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DB" w:rsidRDefault="005E01DB" w:rsidP="00A0770C">
      <w:pPr>
        <w:ind w:left="5040"/>
        <w:jc w:val="center"/>
        <w:rPr>
          <w:sz w:val="22"/>
          <w:szCs w:val="22"/>
        </w:rPr>
      </w:pPr>
    </w:p>
    <w:p w:rsidR="005E01DB" w:rsidRDefault="00756B73" w:rsidP="005E01DB">
      <w:pPr>
        <w:pStyle w:val="Normal1"/>
        <w:spacing w:after="0" w:line="240" w:lineRule="auto"/>
        <w:jc w:val="center"/>
      </w:pPr>
      <w:r>
        <w:rPr>
          <w:noProof/>
        </w:rPr>
        <w:drawing>
          <wp:inline distT="0" distB="0" distL="0" distR="0">
            <wp:extent cx="512064" cy="431596"/>
            <wp:effectExtent l="19050" t="0" r="2286" b="0"/>
            <wp:docPr id="1" name="image01.png" descr="C:\Users\hp\AppData\Local\Temp\ksohtml\wps4A7D.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png" descr="C:\Users\hp\AppData\Local\Temp\ksohtml\wps4A7D.tmp.png"/>
                    <pic:cNvPicPr>
                      <a:picLocks noChangeAspect="1" noChangeArrowheads="1"/>
                    </pic:cNvPicPr>
                  </pic:nvPicPr>
                  <pic:blipFill>
                    <a:blip r:embed="rId7"/>
                    <a:srcRect/>
                    <a:stretch>
                      <a:fillRect/>
                    </a:stretch>
                  </pic:blipFill>
                  <pic:spPr bwMode="auto">
                    <a:xfrm>
                      <a:off x="0" y="0"/>
                      <a:ext cx="512064" cy="431596"/>
                    </a:xfrm>
                    <a:prstGeom prst="rect">
                      <a:avLst/>
                    </a:prstGeom>
                    <a:noFill/>
                    <a:ln w="9525">
                      <a:noFill/>
                      <a:miter lim="800000"/>
                      <a:headEnd/>
                      <a:tailEnd/>
                    </a:ln>
                  </pic:spPr>
                </pic:pic>
              </a:graphicData>
            </a:graphic>
          </wp:inline>
        </w:drawing>
      </w:r>
    </w:p>
    <w:p w:rsidR="005E01DB" w:rsidRDefault="005E01DB" w:rsidP="005E01DB">
      <w:pPr>
        <w:pStyle w:val="Normal1"/>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BRUHAT BANGALORE MAHANAGARA PALIKE</w:t>
      </w:r>
    </w:p>
    <w:p w:rsidR="005E01DB" w:rsidRDefault="005E01DB" w:rsidP="005E01DB">
      <w:pPr>
        <w:pStyle w:val="Normal1"/>
        <w:spacing w:after="0" w:line="240" w:lineRule="auto"/>
        <w:jc w:val="center"/>
      </w:pPr>
      <w:r w:rsidRPr="00A06921">
        <w:rPr>
          <w:rFonts w:ascii="Times New Roman" w:eastAsia="Times New Roman" w:hAnsi="Times New Roman" w:cs="Times New Roman"/>
        </w:rPr>
        <w:t>Office of the Executive Engineer,</w:t>
      </w:r>
      <w:r>
        <w:rPr>
          <w:rFonts w:ascii="Times New Roman" w:eastAsia="Times New Roman" w:hAnsi="Times New Roman" w:cs="Times New Roman"/>
        </w:rPr>
        <w:t xml:space="preserve"> BTM Layout Division, </w:t>
      </w:r>
      <w:r w:rsidRPr="00FD550C">
        <w:rPr>
          <w:rFonts w:ascii="Times New Roman" w:eastAsia="Times New Roman" w:hAnsi="Times New Roman" w:cs="Times New Roman"/>
        </w:rPr>
        <w:t>BBMP Complex, 2</w:t>
      </w:r>
      <w:r w:rsidRPr="00FD550C">
        <w:rPr>
          <w:rFonts w:ascii="Times New Roman" w:eastAsia="Times New Roman" w:hAnsi="Times New Roman" w:cs="Times New Roman"/>
          <w:vertAlign w:val="superscript"/>
        </w:rPr>
        <w:t>nd</w:t>
      </w:r>
      <w:r>
        <w:rPr>
          <w:rFonts w:ascii="Times New Roman" w:eastAsia="Times New Roman" w:hAnsi="Times New Roman" w:cs="Times New Roman"/>
        </w:rPr>
        <w:t xml:space="preserve"> </w:t>
      </w:r>
      <w:r w:rsidRPr="00FD550C">
        <w:rPr>
          <w:rFonts w:ascii="Times New Roman" w:eastAsia="Times New Roman" w:hAnsi="Times New Roman" w:cs="Times New Roman"/>
        </w:rPr>
        <w:t>Floor,</w:t>
      </w:r>
      <w:r>
        <w:rPr>
          <w:rFonts w:ascii="Times New Roman" w:eastAsia="Times New Roman" w:hAnsi="Times New Roman" w:cs="Times New Roman"/>
        </w:rPr>
        <w:t xml:space="preserve"> </w:t>
      </w:r>
      <w:r w:rsidRPr="00FD550C">
        <w:rPr>
          <w:rFonts w:ascii="Times New Roman" w:eastAsia="Times New Roman" w:hAnsi="Times New Roman" w:cs="Times New Roman"/>
        </w:rPr>
        <w:t>Laskar Hosur Road,</w:t>
      </w:r>
      <w:r>
        <w:rPr>
          <w:rFonts w:ascii="Times New Roman" w:eastAsia="Times New Roman" w:hAnsi="Times New Roman" w:cs="Times New Roman"/>
        </w:rPr>
        <w:t xml:space="preserve"> </w:t>
      </w:r>
      <w:r w:rsidRPr="00FD550C">
        <w:rPr>
          <w:rFonts w:ascii="Times New Roman" w:eastAsia="Times New Roman" w:hAnsi="Times New Roman" w:cs="Times New Roman"/>
        </w:rPr>
        <w:t xml:space="preserve">Adugodi, </w:t>
      </w:r>
      <w:r w:rsidRPr="00A06921">
        <w:rPr>
          <w:rFonts w:ascii="Times New Roman" w:eastAsia="Times New Roman" w:hAnsi="Times New Roman" w:cs="Times New Roman"/>
        </w:rPr>
        <w:t>Bangalore-5600</w:t>
      </w:r>
      <w:r>
        <w:rPr>
          <w:rFonts w:ascii="Times New Roman" w:eastAsia="Times New Roman" w:hAnsi="Times New Roman" w:cs="Times New Roman"/>
        </w:rPr>
        <w:t>30</w:t>
      </w:r>
      <w:r w:rsidRPr="00A06921">
        <w:rPr>
          <w:rFonts w:ascii="Times New Roman" w:eastAsia="Times New Roman" w:hAnsi="Times New Roman" w:cs="Times New Roman"/>
        </w:rPr>
        <w:t>.</w:t>
      </w:r>
      <w:r>
        <w:rPr>
          <w:rFonts w:ascii="Times New Roman" w:eastAsia="Times New Roman" w:hAnsi="Times New Roman" w:cs="Times New Roman"/>
        </w:rPr>
        <w:t xml:space="preserve"> </w:t>
      </w:r>
      <w:r w:rsidRPr="00A06921">
        <w:rPr>
          <w:rFonts w:ascii="Times New Roman" w:eastAsia="Times New Roman" w:hAnsi="Times New Roman" w:cs="Times New Roman"/>
        </w:rPr>
        <w:t>Mail-bbmp</w:t>
      </w:r>
      <w:r>
        <w:rPr>
          <w:rFonts w:ascii="Times New Roman" w:eastAsia="Times New Roman" w:hAnsi="Times New Roman" w:cs="Times New Roman"/>
        </w:rPr>
        <w:t>eebtm</w:t>
      </w:r>
      <w:r w:rsidRPr="00A06921">
        <w:rPr>
          <w:rFonts w:ascii="Times New Roman" w:eastAsia="Times New Roman" w:hAnsi="Times New Roman" w:cs="Times New Roman"/>
        </w:rPr>
        <w:t>@gmail.com</w:t>
      </w:r>
    </w:p>
    <w:p w:rsidR="005E01DB" w:rsidRPr="008E106B" w:rsidRDefault="005E01DB" w:rsidP="005E01DB">
      <w:pPr>
        <w:pBdr>
          <w:bottom w:val="single" w:sz="6" w:space="7" w:color="auto"/>
        </w:pBdr>
        <w:rPr>
          <w:b/>
          <w:color w:val="FF0000"/>
          <w:sz w:val="2"/>
        </w:rPr>
      </w:pPr>
    </w:p>
    <w:p w:rsidR="005E01DB" w:rsidRPr="007300C5" w:rsidRDefault="005E01DB" w:rsidP="005E01DB">
      <w:pPr>
        <w:pBdr>
          <w:bottom w:val="single" w:sz="6" w:space="7" w:color="auto"/>
        </w:pBdr>
        <w:jc w:val="both"/>
        <w:rPr>
          <w:sz w:val="24"/>
          <w:szCs w:val="24"/>
        </w:rPr>
      </w:pPr>
      <w:r w:rsidRPr="007300C5">
        <w:rPr>
          <w:b/>
          <w:sz w:val="24"/>
          <w:szCs w:val="24"/>
        </w:rPr>
        <w:t>No.EE/BTM/</w:t>
      </w:r>
      <w:r w:rsidR="00035842">
        <w:rPr>
          <w:b/>
          <w:sz w:val="24"/>
          <w:szCs w:val="24"/>
        </w:rPr>
        <w:t>Kppp</w:t>
      </w:r>
      <w:r w:rsidRPr="007300C5">
        <w:rPr>
          <w:b/>
          <w:sz w:val="24"/>
          <w:szCs w:val="24"/>
        </w:rPr>
        <w:t>/</w:t>
      </w:r>
      <w:r w:rsidR="00BC6F1A">
        <w:rPr>
          <w:b/>
          <w:sz w:val="24"/>
          <w:szCs w:val="24"/>
        </w:rPr>
        <w:t>0</w:t>
      </w:r>
      <w:r w:rsidR="002D33C5">
        <w:rPr>
          <w:b/>
          <w:sz w:val="24"/>
          <w:szCs w:val="24"/>
        </w:rPr>
        <w:t>4</w:t>
      </w:r>
      <w:r w:rsidRPr="007300C5">
        <w:rPr>
          <w:b/>
          <w:sz w:val="24"/>
          <w:szCs w:val="24"/>
        </w:rPr>
        <w:t>/202</w:t>
      </w:r>
      <w:r w:rsidR="000E3A53">
        <w:rPr>
          <w:b/>
          <w:sz w:val="24"/>
          <w:szCs w:val="24"/>
        </w:rPr>
        <w:t>5</w:t>
      </w:r>
      <w:r w:rsidRPr="007300C5">
        <w:rPr>
          <w:b/>
          <w:sz w:val="24"/>
          <w:szCs w:val="24"/>
        </w:rPr>
        <w:t>-2</w:t>
      </w:r>
      <w:r w:rsidR="000E3A53">
        <w:rPr>
          <w:b/>
          <w:sz w:val="24"/>
          <w:szCs w:val="24"/>
        </w:rPr>
        <w:t>6</w:t>
      </w:r>
      <w:r w:rsidRPr="007300C5">
        <w:rPr>
          <w:b/>
          <w:sz w:val="24"/>
          <w:szCs w:val="24"/>
        </w:rPr>
        <w:t xml:space="preserve">                                      </w:t>
      </w:r>
      <w:r w:rsidR="008C40A3" w:rsidRPr="007300C5">
        <w:rPr>
          <w:b/>
          <w:sz w:val="24"/>
          <w:szCs w:val="24"/>
        </w:rPr>
        <w:t xml:space="preserve">               </w:t>
      </w:r>
      <w:r w:rsidR="000E3A53">
        <w:rPr>
          <w:b/>
          <w:sz w:val="24"/>
          <w:szCs w:val="24"/>
        </w:rPr>
        <w:t xml:space="preserve">                </w:t>
      </w:r>
      <w:r w:rsidRPr="007300C5">
        <w:rPr>
          <w:b/>
          <w:sz w:val="24"/>
          <w:szCs w:val="24"/>
        </w:rPr>
        <w:t xml:space="preserve">Date: </w:t>
      </w:r>
      <w:r w:rsidR="0011430C">
        <w:rPr>
          <w:b/>
          <w:sz w:val="24"/>
          <w:szCs w:val="24"/>
        </w:rPr>
        <w:t>16-05-2025</w:t>
      </w:r>
    </w:p>
    <w:p w:rsidR="00C740AB" w:rsidRPr="005F4ECC" w:rsidRDefault="00C740AB" w:rsidP="005E01DB">
      <w:pPr>
        <w:pStyle w:val="Normal1"/>
        <w:spacing w:before="43" w:after="0"/>
        <w:ind w:left="2563" w:right="2491"/>
        <w:jc w:val="center"/>
        <w:rPr>
          <w:rFonts w:ascii="Times New Roman" w:eastAsia="Times New Roman" w:hAnsi="Times New Roman" w:cs="Times New Roman"/>
          <w:b/>
          <w:szCs w:val="16"/>
        </w:rPr>
      </w:pPr>
    </w:p>
    <w:p w:rsidR="005E01DB" w:rsidRPr="003B1FF8" w:rsidRDefault="005E01DB" w:rsidP="005E01DB">
      <w:pPr>
        <w:pStyle w:val="Normal1"/>
        <w:spacing w:before="43" w:after="0"/>
        <w:ind w:left="2563" w:right="2491"/>
        <w:jc w:val="center"/>
        <w:rPr>
          <w:sz w:val="26"/>
          <w:szCs w:val="26"/>
        </w:rPr>
      </w:pPr>
      <w:r w:rsidRPr="003B1FF8">
        <w:rPr>
          <w:rFonts w:ascii="Times New Roman" w:eastAsia="Times New Roman" w:hAnsi="Times New Roman" w:cs="Times New Roman"/>
          <w:b/>
          <w:sz w:val="26"/>
          <w:szCs w:val="26"/>
        </w:rPr>
        <w:t>INVITATION FOR TENDER (IFT)</w:t>
      </w:r>
    </w:p>
    <w:p w:rsidR="005E01DB" w:rsidRPr="003B1FF8" w:rsidRDefault="005E01DB" w:rsidP="005E01DB">
      <w:pPr>
        <w:pStyle w:val="Normal1"/>
        <w:spacing w:before="43" w:after="0"/>
        <w:ind w:right="4"/>
        <w:jc w:val="center"/>
        <w:rPr>
          <w:sz w:val="26"/>
          <w:szCs w:val="26"/>
        </w:rPr>
      </w:pPr>
      <w:r w:rsidRPr="003B1FF8">
        <w:rPr>
          <w:rFonts w:ascii="Times New Roman" w:eastAsia="Times New Roman" w:hAnsi="Times New Roman" w:cs="Times New Roman"/>
          <w:b/>
          <w:sz w:val="26"/>
          <w:szCs w:val="26"/>
        </w:rPr>
        <w:t>(Short Term Tender Notification - Two cover system)</w:t>
      </w:r>
    </w:p>
    <w:p w:rsidR="005E01DB" w:rsidRDefault="005E01DB" w:rsidP="005E01DB">
      <w:pPr>
        <w:pStyle w:val="Normal1"/>
        <w:spacing w:after="0"/>
        <w:jc w:val="center"/>
        <w:rPr>
          <w:rFonts w:ascii="Times New Roman" w:eastAsia="Times New Roman" w:hAnsi="Times New Roman" w:cs="Times New Roman"/>
          <w:sz w:val="26"/>
          <w:szCs w:val="26"/>
        </w:rPr>
      </w:pPr>
      <w:r w:rsidRPr="003B1FF8">
        <w:rPr>
          <w:rFonts w:ascii="Times New Roman" w:eastAsia="Times New Roman" w:hAnsi="Times New Roman" w:cs="Times New Roman"/>
          <w:sz w:val="26"/>
          <w:szCs w:val="26"/>
        </w:rPr>
        <w:t xml:space="preserve">(Through </w:t>
      </w:r>
      <w:r w:rsidRPr="003B1FF8">
        <w:rPr>
          <w:rFonts w:ascii="Times New Roman" w:eastAsia="Times New Roman" w:hAnsi="Times New Roman" w:cs="Times New Roman"/>
          <w:b/>
          <w:sz w:val="26"/>
          <w:szCs w:val="26"/>
        </w:rPr>
        <w:t xml:space="preserve">GOK </w:t>
      </w:r>
      <w:r w:rsidR="00690C14">
        <w:rPr>
          <w:rFonts w:ascii="Times New Roman" w:eastAsia="Times New Roman" w:hAnsi="Times New Roman" w:cs="Times New Roman"/>
          <w:b/>
          <w:sz w:val="26"/>
          <w:szCs w:val="26"/>
        </w:rPr>
        <w:t>KPPP</w:t>
      </w:r>
      <w:r w:rsidRPr="003B1FF8">
        <w:rPr>
          <w:rFonts w:ascii="Times New Roman" w:eastAsia="Times New Roman" w:hAnsi="Times New Roman" w:cs="Times New Roman"/>
          <w:b/>
          <w:sz w:val="26"/>
          <w:szCs w:val="26"/>
        </w:rPr>
        <w:t xml:space="preserve"> Portal </w:t>
      </w:r>
      <w:r w:rsidRPr="003B1FF8">
        <w:rPr>
          <w:rFonts w:ascii="Times New Roman" w:eastAsia="Times New Roman" w:hAnsi="Times New Roman" w:cs="Times New Roman"/>
          <w:sz w:val="26"/>
          <w:szCs w:val="26"/>
        </w:rPr>
        <w:t>only)</w:t>
      </w:r>
    </w:p>
    <w:p w:rsidR="005F4ECC" w:rsidRPr="005F4ECC" w:rsidRDefault="005F4ECC" w:rsidP="005E01DB">
      <w:pPr>
        <w:pStyle w:val="Normal1"/>
        <w:spacing w:after="0"/>
        <w:jc w:val="center"/>
        <w:rPr>
          <w:rFonts w:ascii="Times New Roman" w:eastAsia="Times New Roman" w:hAnsi="Times New Roman" w:cs="Times New Roman"/>
          <w:sz w:val="12"/>
          <w:szCs w:val="26"/>
        </w:rPr>
      </w:pPr>
    </w:p>
    <w:p w:rsidR="005F4ECC" w:rsidRPr="004924A4" w:rsidRDefault="005F4ECC" w:rsidP="005F4ECC">
      <w:pPr>
        <w:pStyle w:val="ListParagraph"/>
        <w:numPr>
          <w:ilvl w:val="0"/>
          <w:numId w:val="9"/>
        </w:numPr>
        <w:overflowPunct w:val="0"/>
        <w:autoSpaceDE w:val="0"/>
        <w:autoSpaceDN w:val="0"/>
        <w:adjustRightInd w:val="0"/>
        <w:ind w:left="180"/>
        <w:contextualSpacing/>
        <w:jc w:val="both"/>
        <w:textAlignment w:val="baseline"/>
        <w:rPr>
          <w:rFonts w:ascii="Book Antiqua" w:hAnsi="Book Antiqua"/>
          <w:sz w:val="22"/>
          <w:szCs w:val="22"/>
        </w:rPr>
      </w:pPr>
      <w:r w:rsidRPr="004924A4">
        <w:rPr>
          <w:rFonts w:ascii="Book Antiqua" w:hAnsi="Book Antiqua"/>
          <w:sz w:val="22"/>
          <w:szCs w:val="22"/>
        </w:rPr>
        <w:t xml:space="preserve">The Executive Engineer </w:t>
      </w:r>
      <w:r>
        <w:rPr>
          <w:rFonts w:ascii="Book Antiqua" w:hAnsi="Book Antiqua"/>
          <w:sz w:val="22"/>
          <w:szCs w:val="22"/>
        </w:rPr>
        <w:t>BTM Layout</w:t>
      </w:r>
      <w:r w:rsidRPr="004924A4">
        <w:rPr>
          <w:rFonts w:ascii="Book Antiqua" w:hAnsi="Book Antiqua"/>
          <w:sz w:val="22"/>
          <w:szCs w:val="22"/>
        </w:rPr>
        <w:t xml:space="preserve"> Division, BBMP, Bangalore invites tenders from eligible Contractors registered in Bruhat Bangalore MahanagaraPalike and equivalent registration with CPWD /KPWD or any State Government Organisations for the construction of works detailed in the table below. The tenderers may submit tenders for works given in the table through e-procurement portal of the Government of Karnataka (viz</w:t>
      </w:r>
      <w:hyperlink r:id="rId8" w:history="1">
        <w:r w:rsidRPr="004924A4">
          <w:rPr>
            <w:rStyle w:val="Hyperlink"/>
            <w:rFonts w:ascii="Sylfaen" w:hAnsi="Sylfaen"/>
            <w:b/>
            <w:sz w:val="22"/>
            <w:szCs w:val="22"/>
          </w:rPr>
          <w:t>https://kppp.karnataka.gov.in</w:t>
        </w:r>
      </w:hyperlink>
      <w:r w:rsidRPr="004924A4">
        <w:rPr>
          <w:rFonts w:ascii="Book Antiqua" w:hAnsi="Book Antiqua"/>
          <w:snapToGrid w:val="0"/>
          <w:sz w:val="22"/>
          <w:szCs w:val="22"/>
        </w:rPr>
        <w:t>).The Tenderers are advised to note the minimum qualification criteria specified in Clause 3 of the Instructions to Tenderers to qualify for award of the contract (Standard Tender Document )</w:t>
      </w:r>
    </w:p>
    <w:p w:rsidR="005F4ECC" w:rsidRPr="004924A4" w:rsidRDefault="005F4ECC" w:rsidP="005F4ECC">
      <w:pPr>
        <w:pStyle w:val="ListParagraph"/>
        <w:numPr>
          <w:ilvl w:val="0"/>
          <w:numId w:val="9"/>
        </w:numPr>
        <w:overflowPunct w:val="0"/>
        <w:autoSpaceDE w:val="0"/>
        <w:autoSpaceDN w:val="0"/>
        <w:adjustRightInd w:val="0"/>
        <w:ind w:left="180"/>
        <w:contextualSpacing/>
        <w:jc w:val="both"/>
        <w:textAlignment w:val="baseline"/>
        <w:rPr>
          <w:rFonts w:ascii="Book Antiqua" w:hAnsi="Book Antiqua"/>
          <w:color w:val="000000" w:themeColor="text1"/>
          <w:sz w:val="22"/>
          <w:szCs w:val="22"/>
        </w:rPr>
      </w:pPr>
      <w:r w:rsidRPr="004924A4">
        <w:rPr>
          <w:rFonts w:ascii="Book Antiqua" w:hAnsi="Book Antiqua"/>
          <w:sz w:val="22"/>
          <w:szCs w:val="22"/>
        </w:rPr>
        <w:t xml:space="preserve">Tender documents may be downloaded from the </w:t>
      </w:r>
      <w:r>
        <w:rPr>
          <w:rFonts w:ascii="Book Antiqua" w:hAnsi="Book Antiqua"/>
          <w:sz w:val="22"/>
          <w:szCs w:val="22"/>
        </w:rPr>
        <w:t>Kppp</w:t>
      </w:r>
      <w:r w:rsidRPr="004924A4">
        <w:rPr>
          <w:rFonts w:ascii="Book Antiqua" w:hAnsi="Book Antiqua"/>
          <w:sz w:val="22"/>
          <w:szCs w:val="22"/>
        </w:rPr>
        <w:t xml:space="preserve"> portal of the Government of Karnataka.</w:t>
      </w:r>
    </w:p>
    <w:p w:rsidR="005F4ECC" w:rsidRPr="004924A4" w:rsidRDefault="005F4ECC" w:rsidP="005F4ECC">
      <w:pPr>
        <w:pStyle w:val="ListParagraph"/>
        <w:numPr>
          <w:ilvl w:val="0"/>
          <w:numId w:val="9"/>
        </w:numPr>
        <w:overflowPunct w:val="0"/>
        <w:autoSpaceDE w:val="0"/>
        <w:autoSpaceDN w:val="0"/>
        <w:adjustRightInd w:val="0"/>
        <w:ind w:left="180"/>
        <w:contextualSpacing/>
        <w:jc w:val="both"/>
        <w:textAlignment w:val="baseline"/>
        <w:rPr>
          <w:rFonts w:ascii="Book Antiqua" w:hAnsi="Book Antiqua"/>
          <w:color w:val="000000" w:themeColor="text1"/>
          <w:sz w:val="22"/>
          <w:szCs w:val="22"/>
        </w:rPr>
      </w:pPr>
      <w:r w:rsidRPr="004924A4">
        <w:rPr>
          <w:rFonts w:ascii="Book Antiqua" w:hAnsi="Book Antiqua"/>
          <w:color w:val="000000" w:themeColor="text1"/>
          <w:sz w:val="22"/>
          <w:szCs w:val="22"/>
        </w:rPr>
        <w:t>Tenders must be accompanied by Earnest Money Deposit specified for the work in the table below. Earnest money deposit will have to be in any one of the forms as specified in the Tender document and shall have to be valid for 90 days beyond the validity of the tender.</w:t>
      </w:r>
    </w:p>
    <w:p w:rsidR="005F4ECC" w:rsidRPr="004924A4" w:rsidRDefault="005F4ECC" w:rsidP="005F4ECC">
      <w:pPr>
        <w:pStyle w:val="ListParagraph"/>
        <w:numPr>
          <w:ilvl w:val="0"/>
          <w:numId w:val="9"/>
        </w:numPr>
        <w:overflowPunct w:val="0"/>
        <w:autoSpaceDE w:val="0"/>
        <w:autoSpaceDN w:val="0"/>
        <w:adjustRightInd w:val="0"/>
        <w:ind w:left="180"/>
        <w:contextualSpacing/>
        <w:jc w:val="both"/>
        <w:textAlignment w:val="baseline"/>
        <w:rPr>
          <w:rFonts w:ascii="Book Antiqua" w:hAnsi="Book Antiqua"/>
          <w:sz w:val="22"/>
          <w:szCs w:val="22"/>
        </w:rPr>
      </w:pPr>
      <w:r w:rsidRPr="004924A4">
        <w:rPr>
          <w:rFonts w:ascii="Book Antiqua" w:hAnsi="Book Antiqua"/>
          <w:sz w:val="22"/>
          <w:szCs w:val="22"/>
        </w:rPr>
        <w:t xml:space="preserve">Other details can be seen in the tender documents. </w:t>
      </w:r>
    </w:p>
    <w:p w:rsidR="005E01DB" w:rsidRPr="00915545" w:rsidRDefault="005E01DB" w:rsidP="005E01DB">
      <w:pPr>
        <w:pStyle w:val="Normal1"/>
        <w:spacing w:after="0"/>
        <w:jc w:val="center"/>
        <w:rPr>
          <w:sz w:val="8"/>
          <w:szCs w:val="28"/>
        </w:rPr>
      </w:pPr>
    </w:p>
    <w:tbl>
      <w:tblPr>
        <w:tblW w:w="955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0"/>
        <w:gridCol w:w="4184"/>
        <w:gridCol w:w="1260"/>
        <w:gridCol w:w="1170"/>
        <w:gridCol w:w="90"/>
        <w:gridCol w:w="990"/>
        <w:gridCol w:w="1350"/>
      </w:tblGrid>
      <w:tr w:rsidR="002731E7" w:rsidTr="009058B1">
        <w:trPr>
          <w:trHeight w:val="863"/>
        </w:trPr>
        <w:tc>
          <w:tcPr>
            <w:tcW w:w="510" w:type="dxa"/>
            <w:tcBorders>
              <w:top w:val="single" w:sz="4" w:space="0" w:color="000000"/>
              <w:left w:val="single" w:sz="4" w:space="0" w:color="000000"/>
              <w:bottom w:val="single" w:sz="4" w:space="0" w:color="000000"/>
              <w:right w:val="single" w:sz="4" w:space="0" w:color="000000"/>
            </w:tcBorders>
            <w:vAlign w:val="center"/>
            <w:hideMark/>
          </w:tcPr>
          <w:p w:rsidR="002731E7" w:rsidRPr="005E01DB" w:rsidRDefault="002731E7" w:rsidP="005E01DB">
            <w:pPr>
              <w:ind w:left="-108"/>
              <w:jc w:val="center"/>
              <w:rPr>
                <w:rFonts w:ascii="Book Antiqua" w:hAnsi="Book Antiqua"/>
                <w:b/>
                <w:color w:val="000000"/>
              </w:rPr>
            </w:pPr>
            <w:r w:rsidRPr="005E01DB">
              <w:rPr>
                <w:rFonts w:ascii="Book Antiqua" w:hAnsi="Book Antiqua"/>
                <w:b/>
                <w:color w:val="000000"/>
              </w:rPr>
              <w:t>Sl No</w:t>
            </w:r>
          </w:p>
        </w:tc>
        <w:tc>
          <w:tcPr>
            <w:tcW w:w="4184" w:type="dxa"/>
            <w:tcBorders>
              <w:top w:val="single" w:sz="4" w:space="0" w:color="000000"/>
              <w:left w:val="single" w:sz="4" w:space="0" w:color="000000"/>
              <w:bottom w:val="single" w:sz="4" w:space="0" w:color="000000"/>
              <w:right w:val="single" w:sz="4" w:space="0" w:color="000000"/>
            </w:tcBorders>
            <w:vAlign w:val="center"/>
            <w:hideMark/>
          </w:tcPr>
          <w:p w:rsidR="002731E7" w:rsidRPr="005E01DB" w:rsidRDefault="002731E7" w:rsidP="005E01DB">
            <w:pPr>
              <w:jc w:val="center"/>
              <w:rPr>
                <w:rFonts w:ascii="Book Antiqua" w:hAnsi="Book Antiqua"/>
                <w:b/>
                <w:color w:val="000000"/>
              </w:rPr>
            </w:pPr>
            <w:r w:rsidRPr="005E01DB">
              <w:rPr>
                <w:rFonts w:ascii="Book Antiqua" w:hAnsi="Book Antiqua"/>
                <w:b/>
                <w:color w:val="000000"/>
              </w:rPr>
              <w:t>Name of the Work</w:t>
            </w:r>
          </w:p>
        </w:tc>
        <w:tc>
          <w:tcPr>
            <w:tcW w:w="1260" w:type="dxa"/>
            <w:tcBorders>
              <w:top w:val="single" w:sz="4" w:space="0" w:color="000000"/>
              <w:left w:val="single" w:sz="4" w:space="0" w:color="000000"/>
              <w:bottom w:val="single" w:sz="4" w:space="0" w:color="000000"/>
              <w:right w:val="single" w:sz="4" w:space="0" w:color="000000"/>
            </w:tcBorders>
            <w:vAlign w:val="center"/>
            <w:hideMark/>
          </w:tcPr>
          <w:p w:rsidR="002731E7" w:rsidRPr="005E01DB" w:rsidRDefault="002731E7" w:rsidP="005E01DB">
            <w:pPr>
              <w:ind w:left="-108" w:right="-108"/>
              <w:jc w:val="center"/>
              <w:rPr>
                <w:rFonts w:ascii="Book Antiqua" w:hAnsi="Book Antiqua"/>
                <w:b/>
                <w:color w:val="000000"/>
              </w:rPr>
            </w:pPr>
            <w:r w:rsidRPr="005E01DB">
              <w:rPr>
                <w:rFonts w:ascii="Book Antiqua" w:hAnsi="Book Antiqua"/>
                <w:b/>
                <w:color w:val="000000"/>
              </w:rPr>
              <w:t>Approximate value of work</w:t>
            </w:r>
          </w:p>
          <w:p w:rsidR="002731E7" w:rsidRPr="005E01DB" w:rsidRDefault="002731E7" w:rsidP="005E01DB">
            <w:pPr>
              <w:ind w:left="-108" w:right="-108"/>
              <w:jc w:val="center"/>
              <w:rPr>
                <w:rFonts w:ascii="Book Antiqua" w:hAnsi="Book Antiqua"/>
                <w:b/>
                <w:color w:val="000000"/>
              </w:rPr>
            </w:pPr>
            <w:r w:rsidRPr="005E01DB">
              <w:rPr>
                <w:rFonts w:ascii="Book Antiqua" w:hAnsi="Book Antiqua"/>
                <w:b/>
                <w:color w:val="000000"/>
              </w:rPr>
              <w:t>(Rs in Lakhs)</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2731E7" w:rsidRPr="005E01DB" w:rsidRDefault="009058B1" w:rsidP="005E01DB">
            <w:pPr>
              <w:ind w:right="-108"/>
              <w:jc w:val="center"/>
              <w:rPr>
                <w:rFonts w:ascii="Book Antiqua" w:hAnsi="Book Antiqua"/>
                <w:b/>
                <w:color w:val="000000"/>
              </w:rPr>
            </w:pPr>
            <w:r w:rsidRPr="005E01DB">
              <w:rPr>
                <w:rFonts w:ascii="Book Antiqua" w:hAnsi="Book Antiqua"/>
                <w:b/>
                <w:color w:val="000000"/>
              </w:rPr>
              <w:t>EMD (Rs)</w:t>
            </w:r>
          </w:p>
        </w:tc>
        <w:tc>
          <w:tcPr>
            <w:tcW w:w="1080" w:type="dxa"/>
            <w:gridSpan w:val="2"/>
            <w:tcBorders>
              <w:top w:val="single" w:sz="4" w:space="0" w:color="000000"/>
              <w:left w:val="single" w:sz="4" w:space="0" w:color="000000"/>
              <w:bottom w:val="single" w:sz="4" w:space="0" w:color="000000"/>
              <w:right w:val="single" w:sz="4" w:space="0" w:color="000000"/>
            </w:tcBorders>
            <w:vAlign w:val="center"/>
            <w:hideMark/>
          </w:tcPr>
          <w:p w:rsidR="002731E7" w:rsidRPr="005E01DB" w:rsidRDefault="009058B1" w:rsidP="005E01DB">
            <w:pPr>
              <w:ind w:left="-108" w:right="-108"/>
              <w:jc w:val="center"/>
              <w:rPr>
                <w:rFonts w:ascii="Book Antiqua" w:hAnsi="Book Antiqua"/>
                <w:b/>
                <w:color w:val="000000"/>
              </w:rPr>
            </w:pPr>
            <w:r w:rsidRPr="00F1375E">
              <w:rPr>
                <w:rFonts w:ascii="Maiandra GD" w:hAnsi="Maiandra GD"/>
                <w:b/>
                <w:szCs w:val="22"/>
              </w:rPr>
              <w:t>Category</w:t>
            </w:r>
          </w:p>
        </w:tc>
        <w:tc>
          <w:tcPr>
            <w:tcW w:w="1350" w:type="dxa"/>
            <w:tcBorders>
              <w:top w:val="single" w:sz="4" w:space="0" w:color="000000"/>
              <w:left w:val="single" w:sz="4" w:space="0" w:color="000000"/>
              <w:bottom w:val="single" w:sz="4" w:space="0" w:color="000000"/>
              <w:right w:val="single" w:sz="4" w:space="0" w:color="000000"/>
            </w:tcBorders>
            <w:vAlign w:val="center"/>
            <w:hideMark/>
          </w:tcPr>
          <w:p w:rsidR="002731E7" w:rsidRPr="005E01DB" w:rsidRDefault="009058B1" w:rsidP="009058B1">
            <w:pPr>
              <w:jc w:val="center"/>
              <w:rPr>
                <w:rFonts w:ascii="Book Antiqua" w:hAnsi="Book Antiqua"/>
                <w:b/>
                <w:color w:val="000000"/>
              </w:rPr>
            </w:pPr>
            <w:r w:rsidRPr="005E01DB">
              <w:rPr>
                <w:rFonts w:ascii="Book Antiqua" w:hAnsi="Book Antiqua"/>
                <w:b/>
                <w:color w:val="000000"/>
              </w:rPr>
              <w:t>Period of Completion</w:t>
            </w:r>
          </w:p>
        </w:tc>
      </w:tr>
      <w:tr w:rsidR="007300C5" w:rsidTr="009058B1">
        <w:trPr>
          <w:trHeight w:val="413"/>
        </w:trPr>
        <w:tc>
          <w:tcPr>
            <w:tcW w:w="9554" w:type="dxa"/>
            <w:gridSpan w:val="7"/>
            <w:tcBorders>
              <w:top w:val="single" w:sz="4" w:space="0" w:color="000000"/>
              <w:left w:val="single" w:sz="4" w:space="0" w:color="000000"/>
              <w:bottom w:val="single" w:sz="4" w:space="0" w:color="000000"/>
              <w:right w:val="single" w:sz="4" w:space="0" w:color="000000"/>
            </w:tcBorders>
            <w:vAlign w:val="center"/>
            <w:hideMark/>
          </w:tcPr>
          <w:p w:rsidR="007300C5" w:rsidRPr="007300C5" w:rsidRDefault="00434C6E" w:rsidP="00434C6E">
            <w:pPr>
              <w:jc w:val="center"/>
              <w:rPr>
                <w:rFonts w:ascii="Book Antiqua" w:hAnsi="Book Antiqua"/>
                <w:b/>
                <w:color w:val="000000"/>
                <w:sz w:val="24"/>
                <w:szCs w:val="24"/>
              </w:rPr>
            </w:pPr>
            <w:r>
              <w:rPr>
                <w:rFonts w:ascii="Book Antiqua" w:hAnsi="Book Antiqua"/>
                <w:b/>
                <w:color w:val="000000"/>
                <w:sz w:val="24"/>
                <w:szCs w:val="24"/>
              </w:rPr>
              <w:t>1</w:t>
            </w:r>
            <w:r w:rsidRPr="00434C6E">
              <w:rPr>
                <w:rFonts w:ascii="Book Antiqua" w:hAnsi="Book Antiqua"/>
                <w:b/>
                <w:color w:val="000000"/>
                <w:sz w:val="24"/>
                <w:szCs w:val="24"/>
                <w:vertAlign w:val="superscript"/>
              </w:rPr>
              <w:t>st</w:t>
            </w:r>
            <w:r>
              <w:rPr>
                <w:rFonts w:ascii="Book Antiqua" w:hAnsi="Book Antiqua"/>
                <w:b/>
                <w:color w:val="000000"/>
                <w:sz w:val="24"/>
                <w:szCs w:val="24"/>
              </w:rPr>
              <w:t xml:space="preserve"> </w:t>
            </w:r>
            <w:r w:rsidR="007300C5" w:rsidRPr="007300C5">
              <w:rPr>
                <w:rFonts w:ascii="Book Antiqua" w:hAnsi="Book Antiqua"/>
                <w:b/>
                <w:color w:val="000000"/>
                <w:sz w:val="24"/>
                <w:szCs w:val="24"/>
              </w:rPr>
              <w:t>Call</w:t>
            </w:r>
          </w:p>
        </w:tc>
      </w:tr>
      <w:tr w:rsidR="00846B76" w:rsidTr="005F4ECC">
        <w:trPr>
          <w:trHeight w:val="908"/>
        </w:trPr>
        <w:tc>
          <w:tcPr>
            <w:tcW w:w="510" w:type="dxa"/>
            <w:tcBorders>
              <w:top w:val="single" w:sz="4" w:space="0" w:color="000000"/>
              <w:left w:val="single" w:sz="4" w:space="0" w:color="000000"/>
              <w:bottom w:val="single" w:sz="4" w:space="0" w:color="000000"/>
              <w:right w:val="single" w:sz="4" w:space="0" w:color="000000"/>
            </w:tcBorders>
            <w:vAlign w:val="center"/>
            <w:hideMark/>
          </w:tcPr>
          <w:p w:rsidR="00846B76" w:rsidRPr="005E01DB" w:rsidRDefault="00846B76" w:rsidP="005E01DB">
            <w:pPr>
              <w:ind w:left="-108"/>
              <w:jc w:val="center"/>
              <w:rPr>
                <w:rFonts w:ascii="Book Antiqua" w:hAnsi="Book Antiqua"/>
                <w:color w:val="000000"/>
              </w:rPr>
            </w:pPr>
            <w:r w:rsidRPr="005E01DB">
              <w:rPr>
                <w:rFonts w:ascii="Book Antiqua" w:hAnsi="Book Antiqua"/>
                <w:color w:val="000000"/>
              </w:rPr>
              <w:t>1</w:t>
            </w:r>
          </w:p>
        </w:tc>
        <w:tc>
          <w:tcPr>
            <w:tcW w:w="4184" w:type="dxa"/>
            <w:tcBorders>
              <w:top w:val="single" w:sz="4" w:space="0" w:color="000000"/>
              <w:left w:val="single" w:sz="4" w:space="0" w:color="000000"/>
              <w:bottom w:val="single" w:sz="4" w:space="0" w:color="000000"/>
              <w:right w:val="single" w:sz="4" w:space="0" w:color="000000"/>
            </w:tcBorders>
            <w:vAlign w:val="center"/>
            <w:hideMark/>
          </w:tcPr>
          <w:p w:rsidR="00846B76" w:rsidRPr="00846B76" w:rsidRDefault="00846B76" w:rsidP="00846B76">
            <w:pPr>
              <w:jc w:val="both"/>
              <w:rPr>
                <w:sz w:val="24"/>
                <w:szCs w:val="24"/>
              </w:rPr>
            </w:pPr>
            <w:r w:rsidRPr="00846B76">
              <w:rPr>
                <w:sz w:val="24"/>
                <w:szCs w:val="24"/>
              </w:rPr>
              <w:t>Desilting and other improvement of work in Ashwini Layout in ward No.173 Ejipura</w:t>
            </w:r>
          </w:p>
        </w:tc>
        <w:tc>
          <w:tcPr>
            <w:tcW w:w="1260" w:type="dxa"/>
            <w:tcBorders>
              <w:top w:val="single" w:sz="4" w:space="0" w:color="000000"/>
              <w:left w:val="single" w:sz="4" w:space="0" w:color="000000"/>
              <w:bottom w:val="single" w:sz="4" w:space="0" w:color="000000"/>
              <w:right w:val="single" w:sz="4" w:space="0" w:color="000000"/>
            </w:tcBorders>
            <w:vAlign w:val="center"/>
            <w:hideMark/>
          </w:tcPr>
          <w:p w:rsidR="00846B76" w:rsidRPr="00846B76" w:rsidRDefault="00846B76" w:rsidP="00846B76">
            <w:pPr>
              <w:jc w:val="center"/>
              <w:rPr>
                <w:sz w:val="24"/>
                <w:szCs w:val="24"/>
              </w:rPr>
            </w:pPr>
            <w:r w:rsidRPr="00846B76">
              <w:rPr>
                <w:sz w:val="24"/>
                <w:szCs w:val="24"/>
              </w:rPr>
              <w:t>35.00</w:t>
            </w:r>
          </w:p>
        </w:tc>
        <w:tc>
          <w:tcPr>
            <w:tcW w:w="1260" w:type="dxa"/>
            <w:gridSpan w:val="2"/>
            <w:tcBorders>
              <w:top w:val="single" w:sz="4" w:space="0" w:color="000000"/>
              <w:left w:val="single" w:sz="4" w:space="0" w:color="000000"/>
              <w:bottom w:val="single" w:sz="4" w:space="0" w:color="000000"/>
              <w:right w:val="single" w:sz="4" w:space="0" w:color="000000"/>
            </w:tcBorders>
            <w:vAlign w:val="center"/>
            <w:hideMark/>
          </w:tcPr>
          <w:p w:rsidR="00846B76" w:rsidRPr="00111338" w:rsidRDefault="00BB2D69" w:rsidP="00BB2D69">
            <w:pPr>
              <w:jc w:val="center"/>
              <w:rPr>
                <w:sz w:val="24"/>
                <w:szCs w:val="24"/>
              </w:rPr>
            </w:pPr>
            <w:r>
              <w:rPr>
                <w:sz w:val="24"/>
                <w:szCs w:val="24"/>
              </w:rPr>
              <w:t>87</w:t>
            </w:r>
            <w:r w:rsidR="00846B76" w:rsidRPr="00111338">
              <w:rPr>
                <w:sz w:val="24"/>
                <w:szCs w:val="24"/>
              </w:rPr>
              <w:t>,</w:t>
            </w:r>
            <w:r>
              <w:rPr>
                <w:sz w:val="24"/>
                <w:szCs w:val="24"/>
              </w:rPr>
              <w:t>5</w:t>
            </w:r>
            <w:r w:rsidR="00846B76" w:rsidRPr="00111338">
              <w:rPr>
                <w:sz w:val="24"/>
                <w:szCs w:val="24"/>
              </w:rPr>
              <w:t>00/-</w:t>
            </w:r>
          </w:p>
        </w:tc>
        <w:tc>
          <w:tcPr>
            <w:tcW w:w="990" w:type="dxa"/>
            <w:tcBorders>
              <w:top w:val="single" w:sz="4" w:space="0" w:color="000000"/>
              <w:left w:val="single" w:sz="4" w:space="0" w:color="000000"/>
              <w:bottom w:val="single" w:sz="4" w:space="0" w:color="000000"/>
              <w:right w:val="single" w:sz="4" w:space="0" w:color="000000"/>
            </w:tcBorders>
            <w:vAlign w:val="center"/>
            <w:hideMark/>
          </w:tcPr>
          <w:p w:rsidR="00846B76" w:rsidRPr="00111338" w:rsidRDefault="00846B76" w:rsidP="00BB270A">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hideMark/>
          </w:tcPr>
          <w:p w:rsidR="00846B76" w:rsidRPr="00111338" w:rsidRDefault="00455686" w:rsidP="00BB270A">
            <w:pPr>
              <w:jc w:val="center"/>
              <w:rPr>
                <w:sz w:val="24"/>
                <w:szCs w:val="24"/>
              </w:rPr>
            </w:pPr>
            <w:r>
              <w:rPr>
                <w:sz w:val="24"/>
                <w:szCs w:val="24"/>
              </w:rPr>
              <w:t>12</w:t>
            </w:r>
            <w:r w:rsidR="00846B76" w:rsidRPr="00111338">
              <w:rPr>
                <w:sz w:val="24"/>
                <w:szCs w:val="24"/>
              </w:rPr>
              <w:t>0 Days</w:t>
            </w:r>
          </w:p>
        </w:tc>
      </w:tr>
      <w:tr w:rsidR="00846B76" w:rsidTr="005F4ECC">
        <w:trPr>
          <w:trHeight w:val="971"/>
        </w:trPr>
        <w:tc>
          <w:tcPr>
            <w:tcW w:w="510" w:type="dxa"/>
            <w:tcBorders>
              <w:top w:val="single" w:sz="4" w:space="0" w:color="000000"/>
              <w:left w:val="single" w:sz="4" w:space="0" w:color="000000"/>
              <w:bottom w:val="single" w:sz="4" w:space="0" w:color="000000"/>
              <w:right w:val="single" w:sz="4" w:space="0" w:color="000000"/>
            </w:tcBorders>
            <w:vAlign w:val="center"/>
          </w:tcPr>
          <w:p w:rsidR="00846B76" w:rsidRPr="005E01DB" w:rsidRDefault="00846B76" w:rsidP="005E01DB">
            <w:pPr>
              <w:ind w:left="-108"/>
              <w:jc w:val="center"/>
              <w:rPr>
                <w:rFonts w:ascii="Book Antiqua" w:hAnsi="Book Antiqua"/>
                <w:color w:val="000000"/>
              </w:rPr>
            </w:pPr>
            <w:r>
              <w:rPr>
                <w:rFonts w:ascii="Book Antiqua" w:hAnsi="Book Antiqua"/>
                <w:color w:val="000000"/>
              </w:rPr>
              <w:t>2</w:t>
            </w:r>
          </w:p>
        </w:tc>
        <w:tc>
          <w:tcPr>
            <w:tcW w:w="4184" w:type="dxa"/>
            <w:tcBorders>
              <w:top w:val="single" w:sz="4" w:space="0" w:color="000000"/>
              <w:left w:val="single" w:sz="4" w:space="0" w:color="000000"/>
              <w:bottom w:val="single" w:sz="4" w:space="0" w:color="000000"/>
              <w:right w:val="single" w:sz="4" w:space="0" w:color="000000"/>
            </w:tcBorders>
            <w:vAlign w:val="center"/>
          </w:tcPr>
          <w:p w:rsidR="00846B76" w:rsidRPr="00846B76" w:rsidRDefault="00846B76" w:rsidP="00846B76">
            <w:pPr>
              <w:jc w:val="both"/>
              <w:rPr>
                <w:sz w:val="24"/>
                <w:szCs w:val="24"/>
              </w:rPr>
            </w:pPr>
            <w:r w:rsidRPr="00846B76">
              <w:rPr>
                <w:sz w:val="24"/>
                <w:szCs w:val="24"/>
              </w:rPr>
              <w:t>Desilting and other improvements to drains and culvert in Ward No.173 Ejipura</w:t>
            </w:r>
          </w:p>
        </w:tc>
        <w:tc>
          <w:tcPr>
            <w:tcW w:w="1260" w:type="dxa"/>
            <w:tcBorders>
              <w:top w:val="single" w:sz="4" w:space="0" w:color="000000"/>
              <w:left w:val="single" w:sz="4" w:space="0" w:color="000000"/>
              <w:bottom w:val="single" w:sz="4" w:space="0" w:color="000000"/>
              <w:right w:val="single" w:sz="4" w:space="0" w:color="000000"/>
            </w:tcBorders>
            <w:vAlign w:val="center"/>
          </w:tcPr>
          <w:p w:rsidR="00846B76" w:rsidRPr="00846B76" w:rsidRDefault="00846B76" w:rsidP="00846B76">
            <w:pPr>
              <w:jc w:val="center"/>
              <w:rPr>
                <w:sz w:val="24"/>
                <w:szCs w:val="24"/>
              </w:rPr>
            </w:pPr>
            <w:r w:rsidRPr="00846B76">
              <w:rPr>
                <w:sz w:val="24"/>
                <w:szCs w:val="24"/>
              </w:rPr>
              <w:t>49.00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846B76" w:rsidRPr="00111338" w:rsidRDefault="00455686" w:rsidP="0080499D">
            <w:pPr>
              <w:jc w:val="center"/>
              <w:rPr>
                <w:sz w:val="24"/>
                <w:szCs w:val="24"/>
              </w:rPr>
            </w:pPr>
            <w:r>
              <w:rPr>
                <w:sz w:val="24"/>
                <w:szCs w:val="24"/>
              </w:rPr>
              <w:t>98</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846B76" w:rsidRPr="00111338" w:rsidRDefault="00846B76" w:rsidP="00BB270A">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846B76" w:rsidRPr="00111338" w:rsidRDefault="00455686" w:rsidP="0080499D">
            <w:pPr>
              <w:jc w:val="center"/>
              <w:rPr>
                <w:sz w:val="24"/>
                <w:szCs w:val="24"/>
              </w:rPr>
            </w:pPr>
            <w:r>
              <w:rPr>
                <w:sz w:val="24"/>
                <w:szCs w:val="24"/>
              </w:rPr>
              <w:t>12</w:t>
            </w:r>
            <w:r w:rsidRPr="00111338">
              <w:rPr>
                <w:sz w:val="24"/>
                <w:szCs w:val="24"/>
              </w:rPr>
              <w:t>0 Days</w:t>
            </w:r>
          </w:p>
        </w:tc>
      </w:tr>
      <w:tr w:rsidR="00846B76" w:rsidTr="005F4ECC">
        <w:trPr>
          <w:trHeight w:val="935"/>
        </w:trPr>
        <w:tc>
          <w:tcPr>
            <w:tcW w:w="510" w:type="dxa"/>
            <w:tcBorders>
              <w:top w:val="single" w:sz="4" w:space="0" w:color="000000"/>
              <w:left w:val="single" w:sz="4" w:space="0" w:color="000000"/>
              <w:bottom w:val="single" w:sz="4" w:space="0" w:color="000000"/>
              <w:right w:val="single" w:sz="4" w:space="0" w:color="000000"/>
            </w:tcBorders>
            <w:vAlign w:val="center"/>
          </w:tcPr>
          <w:p w:rsidR="00846B76" w:rsidRPr="005E01DB" w:rsidRDefault="00846B76" w:rsidP="005E01DB">
            <w:pPr>
              <w:ind w:left="-108"/>
              <w:jc w:val="center"/>
              <w:rPr>
                <w:rFonts w:ascii="Book Antiqua" w:hAnsi="Book Antiqua"/>
                <w:color w:val="000000"/>
              </w:rPr>
            </w:pPr>
            <w:r>
              <w:rPr>
                <w:rFonts w:ascii="Book Antiqua" w:hAnsi="Book Antiqua"/>
                <w:color w:val="000000"/>
              </w:rPr>
              <w:t>3</w:t>
            </w:r>
          </w:p>
        </w:tc>
        <w:tc>
          <w:tcPr>
            <w:tcW w:w="4184" w:type="dxa"/>
            <w:tcBorders>
              <w:top w:val="single" w:sz="4" w:space="0" w:color="000000"/>
              <w:left w:val="single" w:sz="4" w:space="0" w:color="000000"/>
              <w:bottom w:val="single" w:sz="4" w:space="0" w:color="000000"/>
              <w:right w:val="single" w:sz="4" w:space="0" w:color="000000"/>
            </w:tcBorders>
            <w:vAlign w:val="center"/>
          </w:tcPr>
          <w:p w:rsidR="00846B76" w:rsidRPr="00846B76" w:rsidRDefault="00846B76" w:rsidP="00846B76">
            <w:pPr>
              <w:jc w:val="both"/>
              <w:rPr>
                <w:sz w:val="24"/>
                <w:szCs w:val="24"/>
              </w:rPr>
            </w:pPr>
            <w:r w:rsidRPr="00846B76">
              <w:rPr>
                <w:sz w:val="24"/>
                <w:szCs w:val="24"/>
              </w:rPr>
              <w:t>Asphalting and other improvements works in Grape Garden in ward no.173 Ejipura</w:t>
            </w:r>
          </w:p>
        </w:tc>
        <w:tc>
          <w:tcPr>
            <w:tcW w:w="1260" w:type="dxa"/>
            <w:tcBorders>
              <w:top w:val="single" w:sz="4" w:space="0" w:color="000000"/>
              <w:left w:val="single" w:sz="4" w:space="0" w:color="000000"/>
              <w:bottom w:val="single" w:sz="4" w:space="0" w:color="000000"/>
              <w:right w:val="single" w:sz="4" w:space="0" w:color="000000"/>
            </w:tcBorders>
            <w:vAlign w:val="center"/>
          </w:tcPr>
          <w:p w:rsidR="00846B76" w:rsidRPr="00846B76" w:rsidRDefault="00846B76" w:rsidP="00846B76">
            <w:pPr>
              <w:jc w:val="center"/>
              <w:rPr>
                <w:sz w:val="24"/>
                <w:szCs w:val="24"/>
              </w:rPr>
            </w:pPr>
            <w:r w:rsidRPr="00846B76">
              <w:rPr>
                <w:sz w:val="24"/>
                <w:szCs w:val="24"/>
              </w:rPr>
              <w:t>89.00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846B76" w:rsidRPr="00111338" w:rsidRDefault="00455686" w:rsidP="00455686">
            <w:pPr>
              <w:jc w:val="center"/>
              <w:rPr>
                <w:sz w:val="24"/>
                <w:szCs w:val="24"/>
              </w:rPr>
            </w:pPr>
            <w:r>
              <w:rPr>
                <w:sz w:val="24"/>
                <w:szCs w:val="24"/>
              </w:rPr>
              <w:t>1</w:t>
            </w:r>
            <w:r w:rsidR="00BB2D69">
              <w:rPr>
                <w:sz w:val="24"/>
                <w:szCs w:val="24"/>
              </w:rPr>
              <w:t>,</w:t>
            </w:r>
            <w:r>
              <w:rPr>
                <w:sz w:val="24"/>
                <w:szCs w:val="24"/>
              </w:rPr>
              <w:t>78</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846B76" w:rsidRPr="00111338" w:rsidRDefault="00846B76" w:rsidP="00BB270A">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846B76" w:rsidRPr="00111338" w:rsidRDefault="00455686" w:rsidP="0080499D">
            <w:pPr>
              <w:jc w:val="center"/>
              <w:rPr>
                <w:sz w:val="24"/>
                <w:szCs w:val="24"/>
              </w:rPr>
            </w:pPr>
            <w:r>
              <w:rPr>
                <w:sz w:val="24"/>
                <w:szCs w:val="24"/>
              </w:rPr>
              <w:t>12</w:t>
            </w:r>
            <w:r w:rsidRPr="00111338">
              <w:rPr>
                <w:sz w:val="24"/>
                <w:szCs w:val="24"/>
              </w:rPr>
              <w:t>0 Days</w:t>
            </w:r>
          </w:p>
        </w:tc>
      </w:tr>
      <w:tr w:rsidR="00846B76" w:rsidTr="000E3A53">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846B76" w:rsidRPr="005E01DB" w:rsidRDefault="00846B76" w:rsidP="005E01DB">
            <w:pPr>
              <w:ind w:left="-108"/>
              <w:jc w:val="center"/>
              <w:rPr>
                <w:rFonts w:ascii="Book Antiqua" w:hAnsi="Book Antiqua"/>
                <w:color w:val="000000"/>
              </w:rPr>
            </w:pPr>
            <w:r>
              <w:rPr>
                <w:rFonts w:ascii="Book Antiqua" w:hAnsi="Book Antiqua"/>
                <w:color w:val="000000"/>
              </w:rPr>
              <w:t>4</w:t>
            </w:r>
          </w:p>
        </w:tc>
        <w:tc>
          <w:tcPr>
            <w:tcW w:w="4184" w:type="dxa"/>
            <w:tcBorders>
              <w:top w:val="single" w:sz="4" w:space="0" w:color="000000"/>
              <w:left w:val="single" w:sz="4" w:space="0" w:color="000000"/>
              <w:bottom w:val="single" w:sz="4" w:space="0" w:color="000000"/>
              <w:right w:val="single" w:sz="4" w:space="0" w:color="000000"/>
            </w:tcBorders>
            <w:vAlign w:val="center"/>
          </w:tcPr>
          <w:p w:rsidR="00846B76" w:rsidRPr="00846B76" w:rsidRDefault="00846B76" w:rsidP="00846B76">
            <w:pPr>
              <w:jc w:val="both"/>
              <w:rPr>
                <w:sz w:val="24"/>
                <w:szCs w:val="24"/>
              </w:rPr>
            </w:pPr>
            <w:r w:rsidRPr="00846B76">
              <w:rPr>
                <w:sz w:val="24"/>
                <w:szCs w:val="24"/>
              </w:rPr>
              <w:t>Desilting, construction of CC drain and other improvement works in ward no.173 Ejipura</w:t>
            </w:r>
          </w:p>
        </w:tc>
        <w:tc>
          <w:tcPr>
            <w:tcW w:w="1260" w:type="dxa"/>
            <w:tcBorders>
              <w:top w:val="single" w:sz="4" w:space="0" w:color="000000"/>
              <w:left w:val="single" w:sz="4" w:space="0" w:color="000000"/>
              <w:bottom w:val="single" w:sz="4" w:space="0" w:color="000000"/>
              <w:right w:val="single" w:sz="4" w:space="0" w:color="000000"/>
            </w:tcBorders>
            <w:vAlign w:val="center"/>
          </w:tcPr>
          <w:p w:rsidR="00846B76" w:rsidRPr="00846B76" w:rsidRDefault="00846B76" w:rsidP="00846B76">
            <w:pPr>
              <w:jc w:val="center"/>
              <w:rPr>
                <w:sz w:val="24"/>
                <w:szCs w:val="24"/>
              </w:rPr>
            </w:pPr>
            <w:r w:rsidRPr="00846B76">
              <w:rPr>
                <w:sz w:val="24"/>
                <w:szCs w:val="24"/>
              </w:rPr>
              <w:t>25.00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846B76" w:rsidRPr="00111338" w:rsidRDefault="00455686" w:rsidP="0080499D">
            <w:pPr>
              <w:jc w:val="center"/>
              <w:rPr>
                <w:sz w:val="24"/>
                <w:szCs w:val="24"/>
              </w:rPr>
            </w:pPr>
            <w:r>
              <w:rPr>
                <w:sz w:val="24"/>
                <w:szCs w:val="24"/>
              </w:rPr>
              <w:t>50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846B76" w:rsidRPr="00111338" w:rsidRDefault="00846B76" w:rsidP="00BB270A">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846B76" w:rsidRPr="00111338" w:rsidRDefault="00455686" w:rsidP="0080499D">
            <w:pPr>
              <w:jc w:val="center"/>
              <w:rPr>
                <w:sz w:val="24"/>
                <w:szCs w:val="24"/>
              </w:rPr>
            </w:pPr>
            <w:r>
              <w:rPr>
                <w:sz w:val="24"/>
                <w:szCs w:val="24"/>
              </w:rPr>
              <w:t>12</w:t>
            </w:r>
            <w:r w:rsidRPr="00111338">
              <w:rPr>
                <w:sz w:val="24"/>
                <w:szCs w:val="24"/>
              </w:rPr>
              <w:t>0 Days</w:t>
            </w:r>
          </w:p>
        </w:tc>
      </w:tr>
      <w:tr w:rsidR="00846B76" w:rsidTr="005F4ECC">
        <w:trPr>
          <w:trHeight w:val="1061"/>
        </w:trPr>
        <w:tc>
          <w:tcPr>
            <w:tcW w:w="510" w:type="dxa"/>
            <w:tcBorders>
              <w:top w:val="single" w:sz="4" w:space="0" w:color="000000"/>
              <w:left w:val="single" w:sz="4" w:space="0" w:color="000000"/>
              <w:bottom w:val="single" w:sz="4" w:space="0" w:color="000000"/>
              <w:right w:val="single" w:sz="4" w:space="0" w:color="000000"/>
            </w:tcBorders>
            <w:vAlign w:val="center"/>
          </w:tcPr>
          <w:p w:rsidR="00846B76" w:rsidRPr="005E01DB" w:rsidRDefault="00846B76" w:rsidP="005E01DB">
            <w:pPr>
              <w:ind w:left="-108"/>
              <w:jc w:val="center"/>
              <w:rPr>
                <w:rFonts w:ascii="Book Antiqua" w:hAnsi="Book Antiqua"/>
                <w:color w:val="000000"/>
              </w:rPr>
            </w:pPr>
            <w:r>
              <w:rPr>
                <w:rFonts w:ascii="Book Antiqua" w:hAnsi="Book Antiqua"/>
                <w:color w:val="000000"/>
              </w:rPr>
              <w:t>5</w:t>
            </w:r>
          </w:p>
        </w:tc>
        <w:tc>
          <w:tcPr>
            <w:tcW w:w="4184" w:type="dxa"/>
            <w:tcBorders>
              <w:top w:val="single" w:sz="4" w:space="0" w:color="000000"/>
              <w:left w:val="single" w:sz="4" w:space="0" w:color="000000"/>
              <w:bottom w:val="single" w:sz="4" w:space="0" w:color="000000"/>
              <w:right w:val="single" w:sz="4" w:space="0" w:color="000000"/>
            </w:tcBorders>
            <w:vAlign w:val="center"/>
          </w:tcPr>
          <w:p w:rsidR="00846B76" w:rsidRPr="00846B76" w:rsidRDefault="00846B76" w:rsidP="00846B76">
            <w:pPr>
              <w:jc w:val="both"/>
              <w:rPr>
                <w:sz w:val="24"/>
                <w:szCs w:val="24"/>
              </w:rPr>
            </w:pPr>
            <w:r w:rsidRPr="00846B76">
              <w:rPr>
                <w:sz w:val="24"/>
                <w:szCs w:val="24"/>
              </w:rPr>
              <w:t>Desilting and other improvement works in chandra reddy layout and surrounding area in ward No.173 Ejipura</w:t>
            </w:r>
          </w:p>
        </w:tc>
        <w:tc>
          <w:tcPr>
            <w:tcW w:w="1260" w:type="dxa"/>
            <w:tcBorders>
              <w:top w:val="single" w:sz="4" w:space="0" w:color="000000"/>
              <w:left w:val="single" w:sz="4" w:space="0" w:color="000000"/>
              <w:bottom w:val="single" w:sz="4" w:space="0" w:color="000000"/>
              <w:right w:val="single" w:sz="4" w:space="0" w:color="000000"/>
            </w:tcBorders>
            <w:vAlign w:val="center"/>
          </w:tcPr>
          <w:p w:rsidR="00846B76" w:rsidRPr="00846B76" w:rsidRDefault="00846B76" w:rsidP="00846B76">
            <w:pPr>
              <w:jc w:val="center"/>
              <w:rPr>
                <w:sz w:val="24"/>
                <w:szCs w:val="24"/>
              </w:rPr>
            </w:pPr>
            <w:r w:rsidRPr="00846B76">
              <w:rPr>
                <w:sz w:val="24"/>
                <w:szCs w:val="24"/>
              </w:rPr>
              <w:t>40.00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846B76" w:rsidRPr="00111338" w:rsidRDefault="00455686" w:rsidP="0080499D">
            <w:pPr>
              <w:jc w:val="center"/>
              <w:rPr>
                <w:sz w:val="24"/>
                <w:szCs w:val="24"/>
              </w:rPr>
            </w:pPr>
            <w:r>
              <w:rPr>
                <w:sz w:val="24"/>
                <w:szCs w:val="24"/>
              </w:rPr>
              <w:t>80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846B76" w:rsidRPr="00111338" w:rsidRDefault="00846B76" w:rsidP="00BB270A">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846B76" w:rsidRPr="00111338" w:rsidRDefault="00455686" w:rsidP="0080499D">
            <w:pPr>
              <w:jc w:val="center"/>
              <w:rPr>
                <w:sz w:val="24"/>
                <w:szCs w:val="24"/>
              </w:rPr>
            </w:pPr>
            <w:r>
              <w:rPr>
                <w:sz w:val="24"/>
                <w:szCs w:val="24"/>
              </w:rPr>
              <w:t>12</w:t>
            </w:r>
            <w:r w:rsidRPr="00111338">
              <w:rPr>
                <w:sz w:val="24"/>
                <w:szCs w:val="24"/>
              </w:rPr>
              <w:t>0 Days</w:t>
            </w:r>
          </w:p>
        </w:tc>
      </w:tr>
      <w:tr w:rsidR="000748F6" w:rsidTr="005F4ECC">
        <w:trPr>
          <w:trHeight w:val="1457"/>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6</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Improvements to Drain in cross and Main roads and other development works in 6th Block Koramangala and Surrounding area in Ward No.174 Koramangala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75.00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w:t>
            </w:r>
            <w:r w:rsidR="00BB2D69">
              <w:rPr>
                <w:sz w:val="24"/>
                <w:szCs w:val="24"/>
              </w:rPr>
              <w:t>,</w:t>
            </w:r>
            <w:r>
              <w:rPr>
                <w:sz w:val="24"/>
                <w:szCs w:val="24"/>
              </w:rPr>
              <w:t>50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0E3A53">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lastRenderedPageBreak/>
              <w:t>7</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Improvements to Drain in cross and Main roads and other development works in 4th Block Koramangala and Surrounding area in Ward No.174 Koramangala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65.00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w:t>
            </w:r>
            <w:r w:rsidR="00BB2D69">
              <w:rPr>
                <w:sz w:val="24"/>
                <w:szCs w:val="24"/>
              </w:rPr>
              <w:t>,</w:t>
            </w:r>
            <w:r>
              <w:rPr>
                <w:sz w:val="24"/>
                <w:szCs w:val="24"/>
              </w:rPr>
              <w:t>30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0E3A53">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8</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Improvements to Drain in cross and Main roads and other development works in 1st Block Jakksandra Extension and EWS area in Ward No.174 Koramangala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24.00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24</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SC</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0E3A53">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9</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Improvements to Drain in cross and Main roads and other development works in 3rd Block Jakksandra Block and EWS area in Ward No.174 Koramangala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50.00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50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SC</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0E3A53">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10</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of drain, Restoration of Damaged cobble stone roads and other developmental works in Mestripalya, kathalipalya, SBI Colony in ward No.174 Koramangala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24.00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BB2D69" w:rsidP="00024B6F">
            <w:pPr>
              <w:jc w:val="center"/>
              <w:rPr>
                <w:sz w:val="24"/>
                <w:szCs w:val="24"/>
              </w:rPr>
            </w:pPr>
            <w:r>
              <w:rPr>
                <w:sz w:val="24"/>
                <w:szCs w:val="24"/>
              </w:rPr>
              <w:t>24,</w:t>
            </w:r>
            <w:r w:rsidR="000748F6">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846B76">
              <w:rPr>
                <w:sz w:val="24"/>
                <w:szCs w:val="24"/>
              </w:rPr>
              <w:t>CAT-II</w:t>
            </w:r>
            <w:r>
              <w:rPr>
                <w:sz w:val="24"/>
                <w:szCs w:val="24"/>
              </w:rPr>
              <w:t xml:space="preserve"> </w:t>
            </w:r>
            <w:r w:rsidRPr="00846B76">
              <w:rPr>
                <w:sz w:val="24"/>
                <w:szCs w:val="24"/>
              </w:rPr>
              <w:t>(A)</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0E3A53">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11</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Asphalting and other improvement of works in Service road in ward No175 Jakkasandra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90.00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90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846B76">
              <w:rPr>
                <w:sz w:val="24"/>
                <w:szCs w:val="24"/>
              </w:rPr>
              <w:t>CAT-II</w:t>
            </w:r>
            <w:r>
              <w:rPr>
                <w:sz w:val="24"/>
                <w:szCs w:val="24"/>
              </w:rPr>
              <w:t xml:space="preserve"> </w:t>
            </w:r>
            <w:r w:rsidRPr="00846B76">
              <w:rPr>
                <w:sz w:val="24"/>
                <w:szCs w:val="24"/>
              </w:rPr>
              <w:t>(A)</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0E3A53">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12</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other improvement to drains, culverts footpath in service road &amp; surrounding area in ward no.175 Jakkasandra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43.00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43</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SC</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0E3A53">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13</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Asphalting and other improvement of works in 7th cross road and surrounding area jakkasandra in ward No.175 Jakkasandra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80.00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w:t>
            </w:r>
            <w:r w:rsidR="00BB2D69">
              <w:rPr>
                <w:sz w:val="24"/>
                <w:szCs w:val="24"/>
              </w:rPr>
              <w:t>,</w:t>
            </w:r>
            <w:r>
              <w:rPr>
                <w:sz w:val="24"/>
                <w:szCs w:val="24"/>
              </w:rPr>
              <w:t>60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5F4ECC">
        <w:trPr>
          <w:trHeight w:val="998"/>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14</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Improvement to Road &amp; Drains and other development works in ward No.175 Jakkasandra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25.00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50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5F4ECC">
        <w:trPr>
          <w:trHeight w:val="1502"/>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15</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Improvements to Drain in cross and Main roads and other development works in 8th Block Koramangala and Surrounding area in Ward No.176 Adugodi</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75.00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BB2D69">
            <w:pPr>
              <w:jc w:val="center"/>
              <w:rPr>
                <w:sz w:val="24"/>
                <w:szCs w:val="24"/>
              </w:rPr>
            </w:pPr>
            <w:r>
              <w:rPr>
                <w:sz w:val="24"/>
                <w:szCs w:val="24"/>
              </w:rPr>
              <w:t>1</w:t>
            </w:r>
            <w:r w:rsidR="00BB2D69">
              <w:rPr>
                <w:sz w:val="24"/>
                <w:szCs w:val="24"/>
              </w:rPr>
              <w:t>,</w:t>
            </w:r>
            <w:r>
              <w:rPr>
                <w:sz w:val="24"/>
                <w:szCs w:val="24"/>
              </w:rPr>
              <w:t>50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5F4ECC">
        <w:trPr>
          <w:trHeight w:val="1520"/>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16</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Improvements to Drain in cross and Main roads and other development works in 5th Block Koramangala and Surrounding area in Ward No.176 Adugodi</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65.00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BB2D69" w:rsidP="00BB2D69">
            <w:pPr>
              <w:jc w:val="center"/>
              <w:rPr>
                <w:sz w:val="24"/>
                <w:szCs w:val="24"/>
              </w:rPr>
            </w:pPr>
            <w:r>
              <w:rPr>
                <w:sz w:val="24"/>
                <w:szCs w:val="24"/>
              </w:rPr>
              <w:t>65,</w:t>
            </w:r>
            <w:r w:rsidR="000748F6">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ST</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5F4ECC">
        <w:trPr>
          <w:trHeight w:val="1340"/>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17</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of drain, Restoration of Damaged cobble stone roads and other developmental works surrounding rajendranagara in ward No.176 Adugodi</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24.00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48000/-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18</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Improvements to Drain in cross and Main roads and other development works in 7th Block Koramangala and Surrounding area in Ward No.176 Adugodi</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24.00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48</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lastRenderedPageBreak/>
              <w:t>19</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Improvements to roads, drains and Footpath in 7th Blcok and 8th Block Koramangala in ward No.176 Adugodi</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50.00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BB2D69" w:rsidP="00024B6F">
            <w:pPr>
              <w:jc w:val="center"/>
              <w:rPr>
                <w:sz w:val="24"/>
                <w:szCs w:val="24"/>
              </w:rPr>
            </w:pPr>
            <w:r>
              <w:rPr>
                <w:sz w:val="24"/>
                <w:szCs w:val="24"/>
              </w:rPr>
              <w:t>50,</w:t>
            </w:r>
            <w:r w:rsidR="000748F6">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455686" w:rsidRDefault="000748F6" w:rsidP="00024B6F">
            <w:pPr>
              <w:jc w:val="center"/>
              <w:rPr>
                <w:sz w:val="24"/>
                <w:szCs w:val="24"/>
              </w:rPr>
            </w:pPr>
            <w:r w:rsidRPr="00455686">
              <w:rPr>
                <w:sz w:val="24"/>
                <w:szCs w:val="24"/>
              </w:rPr>
              <w:t>CAT-II (A)</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20</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Asphalting and other Improvements works from 16th cross Lakkasandra to 9th Cross S R Nagara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99.00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w:t>
            </w:r>
            <w:r w:rsidR="00BB2D69">
              <w:rPr>
                <w:sz w:val="24"/>
                <w:szCs w:val="24"/>
              </w:rPr>
              <w:t>,</w:t>
            </w:r>
            <w:r>
              <w:rPr>
                <w:sz w:val="24"/>
                <w:szCs w:val="24"/>
              </w:rPr>
              <w:t>98</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21</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Asphalting and other Improvements works in Photalappa Garden Ayyappa Garedn Eramma Layout and Nanjappa Layout in Ward No 177 Lakkasandra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89.00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8</w:t>
            </w:r>
            <w:r w:rsidR="00BB2D69">
              <w:rPr>
                <w:sz w:val="24"/>
                <w:szCs w:val="24"/>
              </w:rPr>
              <w:t>9,</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846B76">
              <w:rPr>
                <w:sz w:val="24"/>
                <w:szCs w:val="24"/>
              </w:rPr>
              <w:t>CAT-II</w:t>
            </w:r>
            <w:r>
              <w:rPr>
                <w:sz w:val="24"/>
                <w:szCs w:val="24"/>
              </w:rPr>
              <w:t xml:space="preserve"> </w:t>
            </w:r>
            <w:r w:rsidRPr="00846B76">
              <w:rPr>
                <w:sz w:val="24"/>
                <w:szCs w:val="24"/>
              </w:rPr>
              <w:t>(A)</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br w:type="page"/>
            </w:r>
            <w:r>
              <w:rPr>
                <w:rFonts w:ascii="Book Antiqua" w:hAnsi="Book Antiqua"/>
                <w:color w:val="000000"/>
              </w:rPr>
              <w:t>22</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Improvments to drains and Providing CC roads in Mahalingeshwara Badavane, Chandrappa Nagara and Ayyapagarden in Ward No 177 Lakkasandra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50.00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50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SC</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23</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Providing new Street Name Board and Stickering to Existing name boards in ward Jurisdiction at ward No. 178 S G Palya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40.00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80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24</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Improvements of roads and drains at indurial area 1st main Balaji Nagar, suddaguntepalya and surrounding area in ward No. 178 S G Palya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75.00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DA264F" w:rsidP="00DA264F">
            <w:pPr>
              <w:jc w:val="center"/>
              <w:rPr>
                <w:sz w:val="24"/>
                <w:szCs w:val="24"/>
              </w:rPr>
            </w:pPr>
            <w:r>
              <w:rPr>
                <w:sz w:val="24"/>
                <w:szCs w:val="24"/>
              </w:rPr>
              <w:t>1,50</w:t>
            </w:r>
            <w:r w:rsidR="00BB2D69">
              <w:rPr>
                <w:sz w:val="24"/>
                <w:szCs w:val="24"/>
              </w:rPr>
              <w:t>,</w:t>
            </w:r>
            <w:r w:rsidR="000748F6">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25</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Improvements of roads and drains and Brundavanangara, Maruthi Ngara, Chikkadugodi and surrounding area in ward No. 178 S G Palya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75.00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BB2D69" w:rsidP="00BB2D69">
            <w:pPr>
              <w:jc w:val="center"/>
              <w:rPr>
                <w:sz w:val="24"/>
                <w:szCs w:val="24"/>
              </w:rPr>
            </w:pPr>
            <w:r>
              <w:rPr>
                <w:sz w:val="24"/>
                <w:szCs w:val="24"/>
              </w:rPr>
              <w:t>7</w:t>
            </w:r>
            <w:r w:rsidR="000748F6">
              <w:rPr>
                <w:sz w:val="24"/>
                <w:szCs w:val="24"/>
              </w:rPr>
              <w:t>5</w:t>
            </w:r>
            <w:r>
              <w:rPr>
                <w:sz w:val="24"/>
                <w:szCs w:val="24"/>
              </w:rPr>
              <w:t>,</w:t>
            </w:r>
            <w:r w:rsidR="000748F6">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846B76">
              <w:rPr>
                <w:sz w:val="24"/>
                <w:szCs w:val="24"/>
              </w:rPr>
              <w:t>CAT-I</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Pr="005E01DB" w:rsidRDefault="000748F6" w:rsidP="005E01DB">
            <w:pPr>
              <w:ind w:left="-108"/>
              <w:jc w:val="center"/>
              <w:rPr>
                <w:rFonts w:ascii="Book Antiqua" w:hAnsi="Book Antiqua"/>
                <w:color w:val="000000"/>
              </w:rPr>
            </w:pPr>
            <w:r>
              <w:rPr>
                <w:rFonts w:ascii="Book Antiqua" w:hAnsi="Book Antiqua"/>
                <w:color w:val="000000"/>
              </w:rPr>
              <w:t>26</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Improvements of culverts and resetting of cobb</w:t>
            </w:r>
            <w:r>
              <w:rPr>
                <w:sz w:val="24"/>
                <w:szCs w:val="24"/>
              </w:rPr>
              <w:t>l</w:t>
            </w:r>
            <w:r w:rsidRPr="00846B76">
              <w:rPr>
                <w:sz w:val="24"/>
                <w:szCs w:val="24"/>
              </w:rPr>
              <w:t>e pavering and other works in ward No. 178 S G Palya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28.00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56</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Default="000748F6" w:rsidP="005E01DB">
            <w:pPr>
              <w:ind w:left="-108"/>
              <w:jc w:val="center"/>
              <w:rPr>
                <w:rFonts w:ascii="Book Antiqua" w:hAnsi="Book Antiqua"/>
                <w:color w:val="000000"/>
              </w:rPr>
            </w:pPr>
            <w:r>
              <w:rPr>
                <w:rFonts w:ascii="Book Antiqua" w:hAnsi="Book Antiqua"/>
                <w:color w:val="000000"/>
              </w:rPr>
              <w:t>27</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other Improvement works HBCS Layout, Vishya Bank Colony and Surrounding area in Ward No 180 Someshw</w:t>
            </w:r>
            <w:r>
              <w:rPr>
                <w:sz w:val="24"/>
                <w:szCs w:val="24"/>
              </w:rPr>
              <w:t>a</w:t>
            </w:r>
            <w:r w:rsidRPr="00846B76">
              <w:rPr>
                <w:sz w:val="24"/>
                <w:szCs w:val="24"/>
              </w:rPr>
              <w:t>ra Temple</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40.00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40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SC</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Default="000748F6" w:rsidP="005E01DB">
            <w:pPr>
              <w:ind w:left="-108"/>
              <w:jc w:val="center"/>
              <w:rPr>
                <w:rFonts w:ascii="Book Antiqua" w:hAnsi="Book Antiqua"/>
                <w:color w:val="000000"/>
              </w:rPr>
            </w:pPr>
            <w:r>
              <w:rPr>
                <w:rFonts w:ascii="Book Antiqua" w:hAnsi="Book Antiqua"/>
                <w:color w:val="000000"/>
              </w:rPr>
              <w:t>28</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other Improvement works near Nandanavan Park and Surrounding area in Ward No 180 Someshw</w:t>
            </w:r>
            <w:r>
              <w:rPr>
                <w:sz w:val="24"/>
                <w:szCs w:val="24"/>
              </w:rPr>
              <w:t>a</w:t>
            </w:r>
            <w:r w:rsidRPr="00846B76">
              <w:rPr>
                <w:sz w:val="24"/>
                <w:szCs w:val="24"/>
              </w:rPr>
              <w:t>ra Temple</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40.00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80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5F4ECC">
        <w:trPr>
          <w:trHeight w:val="15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Default="000748F6" w:rsidP="005E01DB">
            <w:pPr>
              <w:ind w:left="-108"/>
              <w:jc w:val="center"/>
              <w:rPr>
                <w:rFonts w:ascii="Book Antiqua" w:hAnsi="Book Antiqua"/>
                <w:color w:val="000000"/>
              </w:rPr>
            </w:pPr>
            <w:r>
              <w:rPr>
                <w:rFonts w:ascii="Book Antiqua" w:hAnsi="Book Antiqua"/>
                <w:color w:val="000000"/>
              </w:rPr>
              <w:t>29</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other Improvement works 9th Main, 8th Main, 10th Main, 11th and 12th Main and Cross Roads in MICO Layout in Ward No 180 Someshw</w:t>
            </w:r>
            <w:r>
              <w:rPr>
                <w:sz w:val="24"/>
                <w:szCs w:val="24"/>
              </w:rPr>
              <w:t>a</w:t>
            </w:r>
            <w:r w:rsidRPr="00846B76">
              <w:rPr>
                <w:sz w:val="24"/>
                <w:szCs w:val="24"/>
              </w:rPr>
              <w:t>ra Temple</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49.00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BB2D69" w:rsidP="00024B6F">
            <w:pPr>
              <w:jc w:val="center"/>
              <w:rPr>
                <w:sz w:val="24"/>
                <w:szCs w:val="24"/>
              </w:rPr>
            </w:pPr>
            <w:r>
              <w:rPr>
                <w:sz w:val="24"/>
                <w:szCs w:val="24"/>
              </w:rPr>
              <w:t>49,</w:t>
            </w:r>
            <w:r w:rsidR="000748F6">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846B76">
              <w:rPr>
                <w:sz w:val="24"/>
                <w:szCs w:val="24"/>
              </w:rPr>
              <w:t>CAT-I</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Default="000748F6" w:rsidP="005E01DB">
            <w:pPr>
              <w:ind w:left="-108"/>
              <w:jc w:val="center"/>
              <w:rPr>
                <w:rFonts w:ascii="Book Antiqua" w:hAnsi="Book Antiqua"/>
                <w:color w:val="000000"/>
              </w:rPr>
            </w:pPr>
            <w:r>
              <w:rPr>
                <w:rFonts w:ascii="Book Antiqua" w:hAnsi="Book Antiqua"/>
                <w:color w:val="000000"/>
              </w:rPr>
              <w:t>30</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other Improvement works 2</w:t>
            </w:r>
            <w:r w:rsidRPr="00455686">
              <w:rPr>
                <w:sz w:val="24"/>
                <w:szCs w:val="24"/>
                <w:vertAlign w:val="superscript"/>
              </w:rPr>
              <w:t>nd</w:t>
            </w:r>
            <w:r>
              <w:rPr>
                <w:sz w:val="24"/>
                <w:szCs w:val="24"/>
              </w:rPr>
              <w:t xml:space="preserve"> </w:t>
            </w:r>
            <w:r w:rsidRPr="00846B76">
              <w:rPr>
                <w:sz w:val="24"/>
                <w:szCs w:val="24"/>
              </w:rPr>
              <w:t>cross, 3</w:t>
            </w:r>
            <w:r w:rsidRPr="00455686">
              <w:rPr>
                <w:sz w:val="24"/>
                <w:szCs w:val="24"/>
                <w:vertAlign w:val="superscript"/>
              </w:rPr>
              <w:t>rd</w:t>
            </w:r>
            <w:r>
              <w:rPr>
                <w:sz w:val="24"/>
                <w:szCs w:val="24"/>
              </w:rPr>
              <w:t xml:space="preserve"> </w:t>
            </w:r>
            <w:r w:rsidRPr="00846B76">
              <w:rPr>
                <w:sz w:val="24"/>
                <w:szCs w:val="24"/>
              </w:rPr>
              <w:t>cross, 10</w:t>
            </w:r>
            <w:r w:rsidRPr="00455686">
              <w:rPr>
                <w:sz w:val="24"/>
                <w:szCs w:val="24"/>
                <w:vertAlign w:val="superscript"/>
              </w:rPr>
              <w:t>th</w:t>
            </w:r>
            <w:r>
              <w:rPr>
                <w:sz w:val="24"/>
                <w:szCs w:val="24"/>
              </w:rPr>
              <w:t xml:space="preserve"> </w:t>
            </w:r>
            <w:r w:rsidRPr="00846B76">
              <w:rPr>
                <w:sz w:val="24"/>
                <w:szCs w:val="24"/>
              </w:rPr>
              <w:t>Main and 11</w:t>
            </w:r>
            <w:r w:rsidRPr="00455686">
              <w:rPr>
                <w:sz w:val="24"/>
                <w:szCs w:val="24"/>
                <w:vertAlign w:val="superscript"/>
              </w:rPr>
              <w:t>th</w:t>
            </w:r>
            <w:r>
              <w:rPr>
                <w:sz w:val="24"/>
                <w:szCs w:val="24"/>
              </w:rPr>
              <w:t xml:space="preserve"> </w:t>
            </w:r>
            <w:r w:rsidRPr="00846B76">
              <w:rPr>
                <w:sz w:val="24"/>
                <w:szCs w:val="24"/>
              </w:rPr>
              <w:t>Main in MICO Layout in Ward No 180 Someshw</w:t>
            </w:r>
            <w:r>
              <w:rPr>
                <w:sz w:val="24"/>
                <w:szCs w:val="24"/>
              </w:rPr>
              <w:t>a</w:t>
            </w:r>
            <w:r w:rsidRPr="00846B76">
              <w:rPr>
                <w:sz w:val="24"/>
                <w:szCs w:val="24"/>
              </w:rPr>
              <w:t>ra Temple</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25.00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50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BB2D69">
        <w:trPr>
          <w:trHeight w:val="1232"/>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Default="000748F6" w:rsidP="005E01DB">
            <w:pPr>
              <w:ind w:left="-108"/>
              <w:jc w:val="center"/>
              <w:rPr>
                <w:rFonts w:ascii="Book Antiqua" w:hAnsi="Book Antiqua"/>
                <w:color w:val="000000"/>
              </w:rPr>
            </w:pPr>
            <w:r>
              <w:rPr>
                <w:rFonts w:ascii="Book Antiqua" w:hAnsi="Book Antiqua"/>
                <w:color w:val="000000"/>
              </w:rPr>
              <w:t>31</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other Improvement works in 36</w:t>
            </w:r>
            <w:r w:rsidRPr="00455686">
              <w:rPr>
                <w:sz w:val="24"/>
                <w:szCs w:val="24"/>
                <w:vertAlign w:val="superscript"/>
              </w:rPr>
              <w:t>th</w:t>
            </w:r>
            <w:r>
              <w:rPr>
                <w:sz w:val="24"/>
                <w:szCs w:val="24"/>
              </w:rPr>
              <w:t xml:space="preserve"> </w:t>
            </w:r>
            <w:r w:rsidRPr="00846B76">
              <w:rPr>
                <w:sz w:val="24"/>
                <w:szCs w:val="24"/>
              </w:rPr>
              <w:t>Main to 29</w:t>
            </w:r>
            <w:r w:rsidRPr="00455686">
              <w:rPr>
                <w:sz w:val="24"/>
                <w:szCs w:val="24"/>
                <w:vertAlign w:val="superscript"/>
              </w:rPr>
              <w:t>th</w:t>
            </w:r>
            <w:r>
              <w:rPr>
                <w:sz w:val="24"/>
                <w:szCs w:val="24"/>
              </w:rPr>
              <w:t xml:space="preserve"> </w:t>
            </w:r>
            <w:r w:rsidRPr="00846B76">
              <w:rPr>
                <w:sz w:val="24"/>
                <w:szCs w:val="24"/>
              </w:rPr>
              <w:t>Main and Cross Roads in MICO Layout in Ward No 180 Someshw</w:t>
            </w:r>
            <w:r>
              <w:rPr>
                <w:sz w:val="24"/>
                <w:szCs w:val="24"/>
              </w:rPr>
              <w:t>a</w:t>
            </w:r>
            <w:r w:rsidRPr="00846B76">
              <w:rPr>
                <w:sz w:val="24"/>
                <w:szCs w:val="24"/>
              </w:rPr>
              <w:t>ra Temple</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50.00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50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SC</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5F4ECC">
        <w:trPr>
          <w:trHeight w:val="74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Default="000748F6" w:rsidP="005E01DB">
            <w:pPr>
              <w:ind w:left="-108"/>
              <w:jc w:val="center"/>
              <w:rPr>
                <w:rFonts w:ascii="Book Antiqua" w:hAnsi="Book Antiqua"/>
                <w:color w:val="000000"/>
              </w:rPr>
            </w:pPr>
            <w:r>
              <w:rPr>
                <w:rFonts w:ascii="Book Antiqua" w:hAnsi="Book Antiqua"/>
                <w:color w:val="000000"/>
              </w:rPr>
              <w:t>32</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other Improvement works from 14</w:t>
            </w:r>
            <w:r w:rsidRPr="001C5933">
              <w:rPr>
                <w:sz w:val="24"/>
                <w:szCs w:val="24"/>
                <w:vertAlign w:val="superscript"/>
              </w:rPr>
              <w:t>th</w:t>
            </w:r>
            <w:r>
              <w:rPr>
                <w:sz w:val="24"/>
                <w:szCs w:val="24"/>
              </w:rPr>
              <w:t xml:space="preserve"> </w:t>
            </w:r>
            <w:r w:rsidRPr="00846B76">
              <w:rPr>
                <w:sz w:val="24"/>
                <w:szCs w:val="24"/>
              </w:rPr>
              <w:t>Main to 7</w:t>
            </w:r>
            <w:r w:rsidRPr="001C5933">
              <w:rPr>
                <w:sz w:val="24"/>
                <w:szCs w:val="24"/>
                <w:vertAlign w:val="superscript"/>
              </w:rPr>
              <w:t>th</w:t>
            </w:r>
            <w:r>
              <w:rPr>
                <w:sz w:val="24"/>
                <w:szCs w:val="24"/>
              </w:rPr>
              <w:t xml:space="preserve"> </w:t>
            </w:r>
            <w:r w:rsidRPr="00846B76">
              <w:rPr>
                <w:sz w:val="24"/>
                <w:szCs w:val="24"/>
              </w:rPr>
              <w:t>Main in ward No 181 BTM Layout</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40.00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BB2D69" w:rsidP="00024B6F">
            <w:pPr>
              <w:jc w:val="center"/>
              <w:rPr>
                <w:sz w:val="24"/>
                <w:szCs w:val="24"/>
              </w:rPr>
            </w:pPr>
            <w:r>
              <w:rPr>
                <w:sz w:val="24"/>
                <w:szCs w:val="24"/>
              </w:rPr>
              <w:t>4</w:t>
            </w:r>
            <w:r w:rsidR="000748F6">
              <w:rPr>
                <w:sz w:val="24"/>
                <w:szCs w:val="24"/>
              </w:rPr>
              <w:t>0</w:t>
            </w:r>
            <w:r>
              <w:rPr>
                <w:sz w:val="24"/>
                <w:szCs w:val="24"/>
              </w:rPr>
              <w:t>,</w:t>
            </w:r>
            <w:r w:rsidR="000748F6">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846B76">
              <w:rPr>
                <w:sz w:val="24"/>
                <w:szCs w:val="24"/>
              </w:rPr>
              <w:t>CAT-II</w:t>
            </w:r>
            <w:r>
              <w:rPr>
                <w:sz w:val="24"/>
                <w:szCs w:val="24"/>
              </w:rPr>
              <w:t xml:space="preserve"> </w:t>
            </w:r>
            <w:r w:rsidRPr="00846B76">
              <w:rPr>
                <w:sz w:val="24"/>
                <w:szCs w:val="24"/>
              </w:rPr>
              <w:t>(A)</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Default="000748F6" w:rsidP="005E01DB">
            <w:pPr>
              <w:ind w:left="-108"/>
              <w:jc w:val="center"/>
              <w:rPr>
                <w:rFonts w:ascii="Book Antiqua" w:hAnsi="Book Antiqua"/>
                <w:color w:val="000000"/>
              </w:rPr>
            </w:pPr>
            <w:r>
              <w:rPr>
                <w:rFonts w:ascii="Book Antiqua" w:hAnsi="Book Antiqua"/>
                <w:color w:val="000000"/>
              </w:rPr>
              <w:lastRenderedPageBreak/>
              <w:t>33</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other Improvement works in 19</w:t>
            </w:r>
            <w:r w:rsidRPr="00BB2D69">
              <w:rPr>
                <w:sz w:val="24"/>
                <w:szCs w:val="24"/>
                <w:vertAlign w:val="superscript"/>
              </w:rPr>
              <w:t>th</w:t>
            </w:r>
            <w:r w:rsidR="00BB2D69">
              <w:rPr>
                <w:sz w:val="24"/>
                <w:szCs w:val="24"/>
              </w:rPr>
              <w:t xml:space="preserve"> </w:t>
            </w:r>
            <w:r w:rsidRPr="00846B76">
              <w:rPr>
                <w:sz w:val="24"/>
                <w:szCs w:val="24"/>
              </w:rPr>
              <w:t xml:space="preserve"> A B C D Crosses in ward No 181 BTM Layout</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49.00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BB2D69" w:rsidP="00024B6F">
            <w:pPr>
              <w:jc w:val="center"/>
              <w:rPr>
                <w:sz w:val="24"/>
                <w:szCs w:val="24"/>
              </w:rPr>
            </w:pPr>
            <w:r>
              <w:rPr>
                <w:sz w:val="24"/>
                <w:szCs w:val="24"/>
              </w:rPr>
              <w:t>49,</w:t>
            </w:r>
            <w:r w:rsidR="000748F6">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846B76">
              <w:rPr>
                <w:sz w:val="24"/>
                <w:szCs w:val="24"/>
              </w:rPr>
              <w:t>CAT-I</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Default="000748F6" w:rsidP="005E01DB">
            <w:pPr>
              <w:ind w:left="-108"/>
              <w:jc w:val="center"/>
              <w:rPr>
                <w:rFonts w:ascii="Book Antiqua" w:hAnsi="Book Antiqua"/>
                <w:color w:val="000000"/>
              </w:rPr>
            </w:pPr>
            <w:r>
              <w:rPr>
                <w:rFonts w:ascii="Book Antiqua" w:hAnsi="Book Antiqua"/>
                <w:color w:val="000000"/>
              </w:rPr>
              <w:t>34</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and Improvement to drain in 19th cross, 8th Main and Pushpa layout amin and cross roads in ward No 181 BTM Layout</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40.00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80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Default="000748F6" w:rsidP="005E01DB">
            <w:pPr>
              <w:ind w:left="-108"/>
              <w:jc w:val="center"/>
              <w:rPr>
                <w:rFonts w:ascii="Book Antiqua" w:hAnsi="Book Antiqua"/>
                <w:color w:val="000000"/>
              </w:rPr>
            </w:pPr>
            <w:r>
              <w:rPr>
                <w:rFonts w:ascii="Book Antiqua" w:hAnsi="Book Antiqua"/>
                <w:color w:val="000000"/>
              </w:rPr>
              <w:t>35</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and Improvement to drain in 12th cross, 2nd Main Mico layout and cross roads in ward No 181 BTM Layout</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32.00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64</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Default="000748F6" w:rsidP="005E01DB">
            <w:pPr>
              <w:ind w:left="-108"/>
              <w:jc w:val="center"/>
              <w:rPr>
                <w:rFonts w:ascii="Book Antiqua" w:hAnsi="Book Antiqua"/>
                <w:color w:val="000000"/>
              </w:rPr>
            </w:pPr>
            <w:r>
              <w:rPr>
                <w:rFonts w:ascii="Book Antiqua" w:hAnsi="Book Antiqua"/>
                <w:color w:val="000000"/>
              </w:rPr>
              <w:t>36</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Desilting and and Improvement to drain in 7th cross P M Choutry Road in ward No 181 BTM Layout</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45.00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BB2D69" w:rsidP="00BB2D69">
            <w:pPr>
              <w:jc w:val="center"/>
              <w:rPr>
                <w:sz w:val="24"/>
                <w:szCs w:val="24"/>
              </w:rPr>
            </w:pPr>
            <w:r>
              <w:rPr>
                <w:sz w:val="24"/>
                <w:szCs w:val="24"/>
              </w:rPr>
              <w:t>45,</w:t>
            </w:r>
            <w:r w:rsidR="000748F6">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846B76">
              <w:rPr>
                <w:sz w:val="24"/>
                <w:szCs w:val="24"/>
              </w:rPr>
              <w:t>CAT-II</w:t>
            </w:r>
            <w:r>
              <w:rPr>
                <w:sz w:val="24"/>
                <w:szCs w:val="24"/>
              </w:rPr>
              <w:t xml:space="preserve"> </w:t>
            </w:r>
            <w:r w:rsidRPr="00846B76">
              <w:rPr>
                <w:sz w:val="24"/>
                <w:szCs w:val="24"/>
              </w:rPr>
              <w:t>(A)</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Default="000748F6" w:rsidP="005E01DB">
            <w:pPr>
              <w:ind w:left="-108"/>
              <w:jc w:val="center"/>
              <w:rPr>
                <w:rFonts w:ascii="Book Antiqua" w:hAnsi="Book Antiqua"/>
                <w:color w:val="000000"/>
              </w:rPr>
            </w:pPr>
            <w:r>
              <w:br w:type="page"/>
            </w:r>
            <w:r>
              <w:rPr>
                <w:rFonts w:ascii="Book Antiqua" w:hAnsi="Book Antiqua"/>
                <w:color w:val="000000"/>
              </w:rPr>
              <w:t>37</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Improvements to roads, drains and culverts in Manjunathanagara and surrounding areas in ward No.179 Madiwala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30.00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BB2D69" w:rsidP="00024B6F">
            <w:pPr>
              <w:jc w:val="center"/>
              <w:rPr>
                <w:sz w:val="24"/>
                <w:szCs w:val="24"/>
              </w:rPr>
            </w:pPr>
            <w:r>
              <w:rPr>
                <w:sz w:val="24"/>
                <w:szCs w:val="24"/>
              </w:rPr>
              <w:t>3</w:t>
            </w:r>
            <w:r w:rsidR="000748F6">
              <w:rPr>
                <w:sz w:val="24"/>
                <w:szCs w:val="24"/>
              </w:rPr>
              <w:t>0</w:t>
            </w:r>
            <w:r>
              <w:rPr>
                <w:sz w:val="24"/>
                <w:szCs w:val="24"/>
              </w:rPr>
              <w:t>,</w:t>
            </w:r>
            <w:r w:rsidR="000748F6">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846B76">
              <w:rPr>
                <w:sz w:val="24"/>
                <w:szCs w:val="24"/>
              </w:rPr>
              <w:t>CAT-II</w:t>
            </w:r>
            <w:r>
              <w:rPr>
                <w:sz w:val="24"/>
                <w:szCs w:val="24"/>
              </w:rPr>
              <w:t xml:space="preserve"> </w:t>
            </w:r>
            <w:r w:rsidRPr="00846B76">
              <w:rPr>
                <w:sz w:val="24"/>
                <w:szCs w:val="24"/>
              </w:rPr>
              <w:t>(A)</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Default="000748F6" w:rsidP="005E01DB">
            <w:pPr>
              <w:ind w:left="-108"/>
              <w:jc w:val="center"/>
              <w:rPr>
                <w:rFonts w:ascii="Book Antiqua" w:hAnsi="Book Antiqua"/>
                <w:color w:val="000000"/>
              </w:rPr>
            </w:pPr>
            <w:r>
              <w:rPr>
                <w:rFonts w:ascii="Book Antiqua" w:hAnsi="Book Antiqua"/>
                <w:color w:val="000000"/>
              </w:rPr>
              <w:t>38</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Improvements to roads, drains and culverts in Venkateshwara Layout, Old Madiwala and surrounding areas in ward No.179 Madiwala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65.00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BB2D69">
            <w:pPr>
              <w:jc w:val="center"/>
              <w:rPr>
                <w:sz w:val="24"/>
                <w:szCs w:val="24"/>
              </w:rPr>
            </w:pPr>
            <w:r>
              <w:rPr>
                <w:sz w:val="24"/>
                <w:szCs w:val="24"/>
              </w:rPr>
              <w:t>1</w:t>
            </w:r>
            <w:r w:rsidR="00BB2D69">
              <w:rPr>
                <w:sz w:val="24"/>
                <w:szCs w:val="24"/>
              </w:rPr>
              <w:t>,</w:t>
            </w:r>
            <w:r>
              <w:rPr>
                <w:sz w:val="24"/>
                <w:szCs w:val="24"/>
              </w:rPr>
              <w:t>30</w:t>
            </w:r>
            <w:r w:rsidR="00BB2D69">
              <w:rPr>
                <w:sz w:val="24"/>
                <w:szCs w:val="24"/>
              </w:rPr>
              <w:t>,</w:t>
            </w:r>
            <w:r>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111338">
              <w:rPr>
                <w:sz w:val="24"/>
                <w:szCs w:val="24"/>
              </w:rPr>
              <w:t>Others</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r w:rsidR="000748F6" w:rsidTr="009058B1">
        <w:trPr>
          <w:trHeight w:val="56"/>
        </w:trPr>
        <w:tc>
          <w:tcPr>
            <w:tcW w:w="510" w:type="dxa"/>
            <w:tcBorders>
              <w:top w:val="single" w:sz="4" w:space="0" w:color="000000"/>
              <w:left w:val="single" w:sz="4" w:space="0" w:color="000000"/>
              <w:bottom w:val="single" w:sz="4" w:space="0" w:color="000000"/>
              <w:right w:val="single" w:sz="4" w:space="0" w:color="000000"/>
            </w:tcBorders>
            <w:vAlign w:val="center"/>
          </w:tcPr>
          <w:p w:rsidR="000748F6" w:rsidRDefault="000748F6" w:rsidP="005E01DB">
            <w:pPr>
              <w:ind w:left="-108"/>
              <w:jc w:val="center"/>
              <w:rPr>
                <w:rFonts w:ascii="Book Antiqua" w:hAnsi="Book Antiqua"/>
                <w:color w:val="000000"/>
              </w:rPr>
            </w:pPr>
            <w:r>
              <w:rPr>
                <w:rFonts w:ascii="Book Antiqua" w:hAnsi="Book Antiqua"/>
                <w:color w:val="000000"/>
              </w:rPr>
              <w:t>39</w:t>
            </w:r>
          </w:p>
        </w:tc>
        <w:tc>
          <w:tcPr>
            <w:tcW w:w="4184"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both"/>
              <w:rPr>
                <w:sz w:val="24"/>
                <w:szCs w:val="24"/>
              </w:rPr>
            </w:pPr>
            <w:r w:rsidRPr="00846B76">
              <w:rPr>
                <w:sz w:val="24"/>
                <w:szCs w:val="24"/>
              </w:rPr>
              <w:t>Improvements to roads, drains and culverts in Cashier Layout, Coconut Garden and surrounding areas in ward No.179 Madiwala</w:t>
            </w:r>
          </w:p>
        </w:tc>
        <w:tc>
          <w:tcPr>
            <w:tcW w:w="1260" w:type="dxa"/>
            <w:tcBorders>
              <w:top w:val="single" w:sz="4" w:space="0" w:color="000000"/>
              <w:left w:val="single" w:sz="4" w:space="0" w:color="000000"/>
              <w:bottom w:val="single" w:sz="4" w:space="0" w:color="000000"/>
              <w:right w:val="single" w:sz="4" w:space="0" w:color="000000"/>
            </w:tcBorders>
            <w:vAlign w:val="center"/>
          </w:tcPr>
          <w:p w:rsidR="000748F6" w:rsidRPr="00846B76" w:rsidRDefault="000748F6" w:rsidP="00024B6F">
            <w:pPr>
              <w:jc w:val="center"/>
              <w:rPr>
                <w:sz w:val="24"/>
                <w:szCs w:val="24"/>
              </w:rPr>
            </w:pPr>
            <w:r w:rsidRPr="00846B76">
              <w:rPr>
                <w:sz w:val="24"/>
                <w:szCs w:val="24"/>
              </w:rPr>
              <w:t>80.00</w:t>
            </w:r>
          </w:p>
        </w:tc>
        <w:tc>
          <w:tcPr>
            <w:tcW w:w="1260" w:type="dxa"/>
            <w:gridSpan w:val="2"/>
            <w:tcBorders>
              <w:top w:val="single" w:sz="4" w:space="0" w:color="000000"/>
              <w:left w:val="single" w:sz="4" w:space="0" w:color="000000"/>
              <w:bottom w:val="single" w:sz="4" w:space="0" w:color="000000"/>
              <w:right w:val="single" w:sz="4" w:space="0" w:color="000000"/>
            </w:tcBorders>
            <w:vAlign w:val="center"/>
          </w:tcPr>
          <w:p w:rsidR="000748F6" w:rsidRPr="00111338" w:rsidRDefault="00BB2D69" w:rsidP="00024B6F">
            <w:pPr>
              <w:jc w:val="center"/>
              <w:rPr>
                <w:sz w:val="24"/>
                <w:szCs w:val="24"/>
              </w:rPr>
            </w:pPr>
            <w:r>
              <w:rPr>
                <w:sz w:val="24"/>
                <w:szCs w:val="24"/>
              </w:rPr>
              <w:t>8</w:t>
            </w:r>
            <w:r w:rsidR="000748F6">
              <w:rPr>
                <w:sz w:val="24"/>
                <w:szCs w:val="24"/>
              </w:rPr>
              <w:t>0</w:t>
            </w:r>
            <w:r>
              <w:rPr>
                <w:sz w:val="24"/>
                <w:szCs w:val="24"/>
              </w:rPr>
              <w:t>,</w:t>
            </w:r>
            <w:r w:rsidR="000748F6">
              <w:rPr>
                <w:sz w:val="24"/>
                <w:szCs w:val="24"/>
              </w:rPr>
              <w:t>000/-</w:t>
            </w:r>
          </w:p>
        </w:tc>
        <w:tc>
          <w:tcPr>
            <w:tcW w:w="99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sidRPr="00846B76">
              <w:rPr>
                <w:sz w:val="24"/>
                <w:szCs w:val="24"/>
              </w:rPr>
              <w:t>CAT-II</w:t>
            </w:r>
            <w:r>
              <w:rPr>
                <w:sz w:val="24"/>
                <w:szCs w:val="24"/>
              </w:rPr>
              <w:t xml:space="preserve"> </w:t>
            </w:r>
            <w:r w:rsidRPr="00846B76">
              <w:rPr>
                <w:sz w:val="24"/>
                <w:szCs w:val="24"/>
              </w:rPr>
              <w:t>(A)</w:t>
            </w:r>
          </w:p>
        </w:tc>
        <w:tc>
          <w:tcPr>
            <w:tcW w:w="1350" w:type="dxa"/>
            <w:tcBorders>
              <w:top w:val="single" w:sz="4" w:space="0" w:color="000000"/>
              <w:left w:val="single" w:sz="4" w:space="0" w:color="000000"/>
              <w:bottom w:val="single" w:sz="4" w:space="0" w:color="000000"/>
              <w:right w:val="single" w:sz="4" w:space="0" w:color="000000"/>
            </w:tcBorders>
            <w:vAlign w:val="center"/>
          </w:tcPr>
          <w:p w:rsidR="000748F6" w:rsidRPr="00111338" w:rsidRDefault="000748F6" w:rsidP="00024B6F">
            <w:pPr>
              <w:jc w:val="center"/>
              <w:rPr>
                <w:sz w:val="24"/>
                <w:szCs w:val="24"/>
              </w:rPr>
            </w:pPr>
            <w:r>
              <w:rPr>
                <w:sz w:val="24"/>
                <w:szCs w:val="24"/>
              </w:rPr>
              <w:t>12</w:t>
            </w:r>
            <w:r w:rsidRPr="00111338">
              <w:rPr>
                <w:sz w:val="24"/>
                <w:szCs w:val="24"/>
              </w:rPr>
              <w:t>0 Days</w:t>
            </w:r>
          </w:p>
        </w:tc>
      </w:tr>
    </w:tbl>
    <w:p w:rsidR="005F4ECC" w:rsidRPr="005F4ECC" w:rsidRDefault="005F4ECC" w:rsidP="005F4ECC">
      <w:pPr>
        <w:outlineLvl w:val="0"/>
        <w:rPr>
          <w:rFonts w:ascii="Book Antiqua" w:hAnsi="Book Antiqua"/>
          <w:b/>
          <w:sz w:val="10"/>
          <w:szCs w:val="10"/>
        </w:rPr>
      </w:pPr>
    </w:p>
    <w:p w:rsidR="005F4ECC" w:rsidRDefault="005F4ECC" w:rsidP="005F4ECC">
      <w:pPr>
        <w:ind w:hanging="540"/>
        <w:outlineLvl w:val="0"/>
        <w:rPr>
          <w:rFonts w:ascii="Book Antiqua" w:hAnsi="Book Antiqua"/>
          <w:b/>
          <w:sz w:val="26"/>
          <w:szCs w:val="26"/>
        </w:rPr>
      </w:pPr>
      <w:r w:rsidRPr="00044DED">
        <w:rPr>
          <w:rFonts w:ascii="Book Antiqua" w:hAnsi="Book Antiqua"/>
          <w:b/>
          <w:sz w:val="26"/>
          <w:szCs w:val="26"/>
        </w:rPr>
        <w:t>Calendar of Events</w:t>
      </w:r>
    </w:p>
    <w:p w:rsidR="005F4ECC" w:rsidRPr="005F4ECC" w:rsidRDefault="005F4ECC" w:rsidP="005F4ECC">
      <w:pPr>
        <w:outlineLvl w:val="0"/>
        <w:rPr>
          <w:rFonts w:ascii="Book Antiqua" w:hAnsi="Book Antiqua"/>
          <w:b/>
          <w:sz w:val="10"/>
          <w:szCs w:val="10"/>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5"/>
        <w:gridCol w:w="4643"/>
        <w:gridCol w:w="4860"/>
      </w:tblGrid>
      <w:tr w:rsidR="005F4ECC" w:rsidRPr="00044DED" w:rsidTr="005F4ECC">
        <w:trPr>
          <w:trHeight w:val="422"/>
          <w:jc w:val="center"/>
        </w:trPr>
        <w:tc>
          <w:tcPr>
            <w:tcW w:w="415" w:type="dxa"/>
            <w:vAlign w:val="center"/>
          </w:tcPr>
          <w:p w:rsidR="005F4ECC" w:rsidRPr="004924A4" w:rsidRDefault="005F4ECC" w:rsidP="00AC2C23">
            <w:pPr>
              <w:tabs>
                <w:tab w:val="center" w:pos="4320"/>
                <w:tab w:val="right" w:pos="8640"/>
              </w:tabs>
              <w:ind w:hanging="2"/>
              <w:jc w:val="center"/>
              <w:rPr>
                <w:rFonts w:ascii="Book Antiqua" w:hAnsi="Book Antiqua" w:cs="Arial"/>
              </w:rPr>
            </w:pPr>
            <w:r w:rsidRPr="004924A4">
              <w:rPr>
                <w:rFonts w:ascii="Book Antiqua" w:hAnsi="Book Antiqua" w:cs="Arial"/>
              </w:rPr>
              <w:t>1</w:t>
            </w:r>
          </w:p>
        </w:tc>
        <w:tc>
          <w:tcPr>
            <w:tcW w:w="4643" w:type="dxa"/>
            <w:vAlign w:val="center"/>
          </w:tcPr>
          <w:p w:rsidR="005F4ECC" w:rsidRPr="004924A4" w:rsidRDefault="005F4ECC" w:rsidP="00AC2C23">
            <w:pPr>
              <w:tabs>
                <w:tab w:val="center" w:pos="4320"/>
                <w:tab w:val="right" w:pos="8640"/>
              </w:tabs>
              <w:ind w:hanging="2"/>
              <w:rPr>
                <w:rFonts w:ascii="Book Antiqua" w:hAnsi="Book Antiqua"/>
                <w:szCs w:val="24"/>
                <w:lang w:val="en-US"/>
              </w:rPr>
            </w:pPr>
            <w:r w:rsidRPr="004924A4">
              <w:rPr>
                <w:rFonts w:ascii="Book Antiqua" w:hAnsi="Book Antiqua" w:cs="Arial"/>
                <w:sz w:val="24"/>
                <w:szCs w:val="24"/>
              </w:rPr>
              <w:t>Pre-bid meeting:</w:t>
            </w:r>
          </w:p>
        </w:tc>
        <w:tc>
          <w:tcPr>
            <w:tcW w:w="4860" w:type="dxa"/>
            <w:vAlign w:val="center"/>
          </w:tcPr>
          <w:p w:rsidR="005F4ECC" w:rsidRPr="004924A4" w:rsidRDefault="005F4ECC" w:rsidP="00AC2C23">
            <w:pPr>
              <w:tabs>
                <w:tab w:val="center" w:pos="4320"/>
                <w:tab w:val="right" w:pos="8640"/>
              </w:tabs>
              <w:ind w:right="72" w:hanging="2"/>
              <w:rPr>
                <w:rFonts w:ascii="Book Antiqua" w:hAnsi="Book Antiqua" w:cs="Arial"/>
                <w:sz w:val="24"/>
                <w:szCs w:val="24"/>
              </w:rPr>
            </w:pPr>
            <w:r w:rsidRPr="004924A4">
              <w:rPr>
                <w:rFonts w:ascii="Book Antiqua" w:hAnsi="Book Antiqua" w:cs="Arial"/>
                <w:sz w:val="24"/>
                <w:szCs w:val="24"/>
              </w:rPr>
              <w:t>On 02-06-2025  at 15.00 hours</w:t>
            </w:r>
          </w:p>
        </w:tc>
      </w:tr>
      <w:tr w:rsidR="005F4ECC" w:rsidRPr="00044DED" w:rsidTr="00AC2C23">
        <w:trPr>
          <w:trHeight w:val="440"/>
          <w:jc w:val="center"/>
        </w:trPr>
        <w:tc>
          <w:tcPr>
            <w:tcW w:w="415" w:type="dxa"/>
            <w:vAlign w:val="center"/>
          </w:tcPr>
          <w:p w:rsidR="005F4ECC" w:rsidRPr="004924A4" w:rsidRDefault="005F4ECC" w:rsidP="00AC2C23">
            <w:pPr>
              <w:tabs>
                <w:tab w:val="center" w:pos="4320"/>
                <w:tab w:val="right" w:pos="8640"/>
              </w:tabs>
              <w:ind w:hanging="2"/>
              <w:jc w:val="center"/>
              <w:rPr>
                <w:rFonts w:ascii="Book Antiqua" w:hAnsi="Book Antiqua" w:cs="Arial"/>
              </w:rPr>
            </w:pPr>
            <w:r w:rsidRPr="004924A4">
              <w:rPr>
                <w:rFonts w:ascii="Book Antiqua" w:hAnsi="Book Antiqua" w:cs="Arial"/>
              </w:rPr>
              <w:t>2</w:t>
            </w:r>
          </w:p>
        </w:tc>
        <w:tc>
          <w:tcPr>
            <w:tcW w:w="4643" w:type="dxa"/>
            <w:vAlign w:val="center"/>
          </w:tcPr>
          <w:p w:rsidR="005F4ECC" w:rsidRPr="004924A4" w:rsidRDefault="005F4ECC" w:rsidP="00AC2C23">
            <w:pPr>
              <w:tabs>
                <w:tab w:val="center" w:pos="4320"/>
                <w:tab w:val="right" w:pos="8640"/>
              </w:tabs>
              <w:ind w:hanging="2"/>
              <w:rPr>
                <w:rFonts w:ascii="Book Antiqua" w:hAnsi="Book Antiqua" w:cs="Arial"/>
                <w:sz w:val="24"/>
                <w:szCs w:val="24"/>
              </w:rPr>
            </w:pPr>
            <w:r w:rsidRPr="004924A4">
              <w:rPr>
                <w:rFonts w:ascii="Book Antiqua" w:hAnsi="Book Antiqua" w:cs="Arial"/>
                <w:sz w:val="24"/>
                <w:szCs w:val="24"/>
              </w:rPr>
              <w:t>Last Date and Time for Receipt of tenders</w:t>
            </w:r>
          </w:p>
        </w:tc>
        <w:tc>
          <w:tcPr>
            <w:tcW w:w="4860" w:type="dxa"/>
            <w:vAlign w:val="center"/>
          </w:tcPr>
          <w:p w:rsidR="005F4ECC" w:rsidRPr="004924A4" w:rsidRDefault="005F4ECC" w:rsidP="00AC2C23">
            <w:pPr>
              <w:tabs>
                <w:tab w:val="center" w:pos="4320"/>
                <w:tab w:val="right" w:pos="8640"/>
              </w:tabs>
              <w:ind w:right="72" w:hanging="2"/>
              <w:rPr>
                <w:rFonts w:ascii="Book Antiqua" w:hAnsi="Book Antiqua" w:cs="Arial"/>
                <w:sz w:val="24"/>
                <w:szCs w:val="24"/>
              </w:rPr>
            </w:pPr>
            <w:r w:rsidRPr="004924A4">
              <w:rPr>
                <w:rFonts w:ascii="Book Antiqua" w:hAnsi="Book Antiqua" w:cs="Arial"/>
                <w:sz w:val="24"/>
                <w:szCs w:val="24"/>
              </w:rPr>
              <w:t>On 06-06-2025  Upto 16:00 hours</w:t>
            </w:r>
          </w:p>
        </w:tc>
      </w:tr>
      <w:tr w:rsidR="005F4ECC" w:rsidRPr="00044DED" w:rsidTr="00AC2C23">
        <w:trPr>
          <w:trHeight w:val="431"/>
          <w:jc w:val="center"/>
        </w:trPr>
        <w:tc>
          <w:tcPr>
            <w:tcW w:w="415" w:type="dxa"/>
            <w:vAlign w:val="center"/>
          </w:tcPr>
          <w:p w:rsidR="005F4ECC" w:rsidRPr="004924A4" w:rsidRDefault="005F4ECC" w:rsidP="00AC2C23">
            <w:pPr>
              <w:tabs>
                <w:tab w:val="center" w:pos="4320"/>
                <w:tab w:val="right" w:pos="8640"/>
              </w:tabs>
              <w:ind w:hanging="2"/>
              <w:jc w:val="center"/>
              <w:rPr>
                <w:rFonts w:ascii="Book Antiqua" w:hAnsi="Book Antiqua" w:cs="Arial"/>
              </w:rPr>
            </w:pPr>
            <w:r w:rsidRPr="004924A4">
              <w:rPr>
                <w:rFonts w:ascii="Book Antiqua" w:hAnsi="Book Antiqua" w:cs="Arial"/>
              </w:rPr>
              <w:t>3</w:t>
            </w:r>
          </w:p>
        </w:tc>
        <w:tc>
          <w:tcPr>
            <w:tcW w:w="4643" w:type="dxa"/>
            <w:vAlign w:val="center"/>
          </w:tcPr>
          <w:p w:rsidR="005F4ECC" w:rsidRPr="004924A4" w:rsidRDefault="005F4ECC" w:rsidP="00AC2C23">
            <w:pPr>
              <w:tabs>
                <w:tab w:val="center" w:pos="4320"/>
                <w:tab w:val="right" w:pos="8640"/>
              </w:tabs>
              <w:ind w:hanging="2"/>
              <w:rPr>
                <w:rFonts w:ascii="Book Antiqua" w:hAnsi="Book Antiqua" w:cs="Arial"/>
                <w:sz w:val="24"/>
                <w:szCs w:val="24"/>
              </w:rPr>
            </w:pPr>
            <w:r w:rsidRPr="004924A4">
              <w:rPr>
                <w:rFonts w:ascii="Book Antiqua" w:hAnsi="Book Antiqua" w:cs="Arial"/>
                <w:sz w:val="24"/>
                <w:szCs w:val="24"/>
              </w:rPr>
              <w:t>Date and Time of Opening Tender</w:t>
            </w:r>
          </w:p>
        </w:tc>
        <w:tc>
          <w:tcPr>
            <w:tcW w:w="4860" w:type="dxa"/>
            <w:vAlign w:val="center"/>
          </w:tcPr>
          <w:p w:rsidR="005F4ECC" w:rsidRPr="004924A4" w:rsidRDefault="005F4ECC" w:rsidP="00AC2C23">
            <w:pPr>
              <w:tabs>
                <w:tab w:val="center" w:pos="4320"/>
                <w:tab w:val="right" w:pos="8640"/>
              </w:tabs>
              <w:spacing w:line="276" w:lineRule="auto"/>
              <w:ind w:right="72" w:hanging="2"/>
              <w:rPr>
                <w:rFonts w:ascii="Book Antiqua" w:hAnsi="Book Antiqua" w:cs="Arial"/>
                <w:sz w:val="24"/>
                <w:szCs w:val="24"/>
              </w:rPr>
            </w:pPr>
            <w:r w:rsidRPr="004924A4">
              <w:rPr>
                <w:rFonts w:ascii="Book Antiqua" w:hAnsi="Book Antiqua" w:cs="Arial"/>
                <w:sz w:val="24"/>
                <w:szCs w:val="24"/>
              </w:rPr>
              <w:t>On 09-06-2025 at 16.</w:t>
            </w:r>
            <w:r>
              <w:rPr>
                <w:rFonts w:ascii="Book Antiqua" w:hAnsi="Book Antiqua" w:cs="Arial"/>
                <w:sz w:val="24"/>
                <w:szCs w:val="24"/>
              </w:rPr>
              <w:t>30</w:t>
            </w:r>
            <w:r w:rsidRPr="004924A4">
              <w:rPr>
                <w:rFonts w:ascii="Book Antiqua" w:hAnsi="Book Antiqua" w:cs="Arial"/>
                <w:sz w:val="24"/>
                <w:szCs w:val="24"/>
              </w:rPr>
              <w:t xml:space="preserve"> hours</w:t>
            </w:r>
          </w:p>
        </w:tc>
      </w:tr>
    </w:tbl>
    <w:p w:rsidR="005F4ECC" w:rsidRPr="004E0009" w:rsidRDefault="005F4ECC" w:rsidP="005F4ECC">
      <w:pPr>
        <w:pStyle w:val="BodyText"/>
        <w:spacing w:after="0"/>
        <w:ind w:left="274"/>
        <w:rPr>
          <w:rFonts w:ascii="Book Antiqua" w:hAnsi="Book Antiqua"/>
          <w:sz w:val="10"/>
          <w:szCs w:val="26"/>
          <w:lang w:val="en-US"/>
        </w:rPr>
      </w:pPr>
    </w:p>
    <w:p w:rsidR="005F4ECC" w:rsidRDefault="005F4ECC" w:rsidP="005F4ECC">
      <w:pPr>
        <w:ind w:hanging="630"/>
        <w:rPr>
          <w:rFonts w:ascii="Book Antiqua" w:hAnsi="Book Antiqua"/>
          <w:b/>
          <w:szCs w:val="24"/>
          <w:u w:val="single"/>
        </w:rPr>
      </w:pPr>
    </w:p>
    <w:p w:rsidR="005F4ECC" w:rsidRDefault="005F4ECC" w:rsidP="005F4ECC">
      <w:pPr>
        <w:ind w:hanging="630"/>
        <w:rPr>
          <w:rFonts w:ascii="Book Antiqua" w:hAnsi="Book Antiqua"/>
          <w:b/>
          <w:szCs w:val="24"/>
          <w:u w:val="single"/>
        </w:rPr>
      </w:pPr>
      <w:r w:rsidRPr="005F4ECC">
        <w:rPr>
          <w:rFonts w:ascii="Book Antiqua" w:hAnsi="Book Antiqua"/>
          <w:b/>
          <w:sz w:val="22"/>
          <w:szCs w:val="24"/>
          <w:u w:val="single"/>
        </w:rPr>
        <w:t>TERMS &amp; CONDITIONS:</w:t>
      </w:r>
      <w:r w:rsidRPr="00B01E1D">
        <w:rPr>
          <w:rFonts w:ascii="Book Antiqua" w:hAnsi="Book Antiqua"/>
          <w:b/>
          <w:szCs w:val="24"/>
          <w:u w:val="single"/>
        </w:rPr>
        <w:t xml:space="preserve"> </w:t>
      </w:r>
    </w:p>
    <w:p w:rsidR="005F4ECC" w:rsidRDefault="005F4ECC" w:rsidP="005F4ECC">
      <w:pPr>
        <w:ind w:hanging="630"/>
        <w:rPr>
          <w:rFonts w:ascii="Book Antiqua" w:hAnsi="Book Antiqua"/>
          <w:b/>
          <w:szCs w:val="24"/>
          <w:u w:val="single"/>
        </w:rPr>
      </w:pPr>
    </w:p>
    <w:p w:rsidR="005F4ECC" w:rsidRPr="004924A4" w:rsidRDefault="005F4ECC" w:rsidP="005F4ECC">
      <w:pPr>
        <w:numPr>
          <w:ilvl w:val="0"/>
          <w:numId w:val="10"/>
        </w:numPr>
        <w:suppressAutoHyphens/>
        <w:overflowPunct/>
        <w:autoSpaceDE/>
        <w:autoSpaceDN/>
        <w:adjustRightInd/>
        <w:jc w:val="both"/>
        <w:textAlignment w:val="auto"/>
        <w:rPr>
          <w:rFonts w:ascii="Book Antiqua" w:hAnsi="Book Antiqua"/>
          <w:sz w:val="22"/>
          <w:szCs w:val="22"/>
        </w:rPr>
      </w:pPr>
      <w:r w:rsidRPr="004924A4">
        <w:rPr>
          <w:rFonts w:ascii="Book Antiqua" w:hAnsi="Book Antiqua"/>
          <w:sz w:val="22"/>
          <w:szCs w:val="22"/>
        </w:rPr>
        <w:t>Any reputed Individual / Company registered with BBMP / CPWD / KPWD / or any State Government Organizations are eligible to apply.</w:t>
      </w:r>
    </w:p>
    <w:p w:rsidR="005F4ECC" w:rsidRPr="004924A4" w:rsidRDefault="005F4ECC" w:rsidP="005F4ECC">
      <w:pPr>
        <w:numPr>
          <w:ilvl w:val="0"/>
          <w:numId w:val="10"/>
        </w:numPr>
        <w:tabs>
          <w:tab w:val="left" w:pos="360"/>
          <w:tab w:val="left" w:pos="4300"/>
          <w:tab w:val="left" w:pos="5180"/>
          <w:tab w:val="left" w:pos="5720"/>
          <w:tab w:val="left" w:pos="6460"/>
          <w:tab w:val="left" w:pos="7340"/>
          <w:tab w:val="left" w:pos="7900"/>
          <w:tab w:val="left" w:pos="8620"/>
        </w:tabs>
        <w:suppressAutoHyphens/>
        <w:overflowPunct/>
        <w:autoSpaceDE/>
        <w:autoSpaceDN/>
        <w:adjustRightInd/>
        <w:jc w:val="both"/>
        <w:textAlignment w:val="auto"/>
        <w:rPr>
          <w:rFonts w:ascii="Book Antiqua" w:hAnsi="Book Antiqua"/>
          <w:sz w:val="22"/>
          <w:szCs w:val="22"/>
        </w:rPr>
      </w:pPr>
      <w:r w:rsidRPr="004924A4">
        <w:rPr>
          <w:rFonts w:ascii="Book Antiqua" w:hAnsi="Book Antiqua"/>
          <w:sz w:val="22"/>
          <w:szCs w:val="22"/>
        </w:rPr>
        <w:t>No Joint Venture / Consortium is permissible.</w:t>
      </w:r>
    </w:p>
    <w:p w:rsidR="005F4ECC" w:rsidRPr="004924A4" w:rsidRDefault="005F4ECC" w:rsidP="005F4ECC">
      <w:pPr>
        <w:numPr>
          <w:ilvl w:val="0"/>
          <w:numId w:val="10"/>
        </w:numPr>
        <w:suppressAutoHyphens/>
        <w:overflowPunct/>
        <w:autoSpaceDE/>
        <w:autoSpaceDN/>
        <w:adjustRightInd/>
        <w:jc w:val="both"/>
        <w:textAlignment w:val="auto"/>
        <w:rPr>
          <w:rFonts w:ascii="Book Antiqua" w:hAnsi="Book Antiqua"/>
          <w:sz w:val="22"/>
          <w:szCs w:val="22"/>
        </w:rPr>
      </w:pPr>
      <w:r w:rsidRPr="004924A4">
        <w:rPr>
          <w:rFonts w:ascii="Book Antiqua" w:hAnsi="Book Antiqua"/>
          <w:sz w:val="22"/>
          <w:szCs w:val="22"/>
        </w:rPr>
        <w:t>The conditions as per KW-1,</w:t>
      </w:r>
      <w:r>
        <w:rPr>
          <w:rFonts w:ascii="Book Antiqua" w:hAnsi="Book Antiqua"/>
          <w:sz w:val="22"/>
          <w:szCs w:val="22"/>
        </w:rPr>
        <w:t xml:space="preserve"> </w:t>
      </w:r>
      <w:r w:rsidRPr="004924A4">
        <w:rPr>
          <w:rFonts w:ascii="Book Antiqua" w:hAnsi="Book Antiqua"/>
          <w:sz w:val="22"/>
          <w:szCs w:val="22"/>
        </w:rPr>
        <w:t>KW-2,</w:t>
      </w:r>
      <w:r>
        <w:rPr>
          <w:rFonts w:ascii="Book Antiqua" w:hAnsi="Book Antiqua"/>
          <w:sz w:val="22"/>
          <w:szCs w:val="22"/>
        </w:rPr>
        <w:t xml:space="preserve"> </w:t>
      </w:r>
      <w:r w:rsidRPr="004924A4">
        <w:rPr>
          <w:rFonts w:ascii="Book Antiqua" w:hAnsi="Book Antiqua"/>
          <w:sz w:val="22"/>
          <w:szCs w:val="22"/>
        </w:rPr>
        <w:t>KW-3.</w:t>
      </w:r>
    </w:p>
    <w:p w:rsidR="005F4ECC" w:rsidRPr="004924A4" w:rsidRDefault="005F4ECC" w:rsidP="005F4ECC">
      <w:pPr>
        <w:numPr>
          <w:ilvl w:val="0"/>
          <w:numId w:val="10"/>
        </w:numPr>
        <w:jc w:val="both"/>
        <w:rPr>
          <w:rFonts w:ascii="Book Antiqua" w:hAnsi="Book Antiqua"/>
          <w:sz w:val="22"/>
          <w:szCs w:val="22"/>
        </w:rPr>
      </w:pPr>
      <w:r w:rsidRPr="004924A4">
        <w:rPr>
          <w:rFonts w:ascii="Book Antiqua" w:hAnsi="Book Antiqua"/>
          <w:sz w:val="22"/>
          <w:szCs w:val="22"/>
        </w:rPr>
        <w:t>Bidders quoted rates should be Exclusive of GST as per FD Circular No:FD/417/Expenditure-12/2024, Date;-09-08-2024.</w:t>
      </w:r>
    </w:p>
    <w:p w:rsidR="005F4ECC" w:rsidRPr="004924A4" w:rsidRDefault="005F4ECC" w:rsidP="005F4ECC">
      <w:pPr>
        <w:numPr>
          <w:ilvl w:val="0"/>
          <w:numId w:val="10"/>
        </w:numPr>
        <w:jc w:val="both"/>
        <w:rPr>
          <w:rFonts w:ascii="Book Antiqua" w:hAnsi="Book Antiqua"/>
          <w:sz w:val="22"/>
          <w:szCs w:val="22"/>
        </w:rPr>
      </w:pPr>
      <w:r w:rsidRPr="004924A4">
        <w:rPr>
          <w:rFonts w:ascii="Book Antiqua" w:hAnsi="Book Antiqua"/>
          <w:sz w:val="22"/>
          <w:szCs w:val="22"/>
        </w:rPr>
        <w:t>The tenderes shall upload the valid and present certificate copies of PAN, GST. No., service Tax Registration No, Contractor’s Registration pass book for technical bid qualification eligibility, and should produce all the original documents for verification whenever necessary.</w:t>
      </w:r>
    </w:p>
    <w:p w:rsidR="005F4ECC" w:rsidRPr="004924A4" w:rsidRDefault="005F4ECC" w:rsidP="005F4ECC">
      <w:pPr>
        <w:numPr>
          <w:ilvl w:val="0"/>
          <w:numId w:val="10"/>
        </w:numPr>
        <w:overflowPunct/>
        <w:autoSpaceDE/>
        <w:autoSpaceDN/>
        <w:adjustRightInd/>
        <w:jc w:val="both"/>
        <w:textAlignment w:val="auto"/>
        <w:rPr>
          <w:rFonts w:ascii="Book Antiqua" w:hAnsi="Book Antiqua"/>
          <w:sz w:val="22"/>
          <w:szCs w:val="22"/>
        </w:rPr>
      </w:pPr>
      <w:r w:rsidRPr="004924A4">
        <w:rPr>
          <w:rFonts w:ascii="Book Antiqua" w:hAnsi="Book Antiqua"/>
          <w:sz w:val="22"/>
          <w:szCs w:val="22"/>
        </w:rPr>
        <w:t>The Competent authority of the Bruhat Bangalore MahanagaraPalike reserves the right to accept or reject any or all the tenders without assigning any reason thereon.</w:t>
      </w:r>
    </w:p>
    <w:p w:rsidR="005F4ECC" w:rsidRPr="004924A4" w:rsidRDefault="005F4ECC" w:rsidP="005F4ECC">
      <w:pPr>
        <w:numPr>
          <w:ilvl w:val="0"/>
          <w:numId w:val="10"/>
        </w:numPr>
        <w:jc w:val="both"/>
        <w:rPr>
          <w:rFonts w:ascii="Book Antiqua" w:hAnsi="Book Antiqua"/>
          <w:sz w:val="22"/>
          <w:szCs w:val="22"/>
        </w:rPr>
      </w:pPr>
      <w:r w:rsidRPr="004924A4">
        <w:rPr>
          <w:rFonts w:ascii="Book Antiqua" w:hAnsi="Book Antiqua"/>
          <w:sz w:val="22"/>
          <w:szCs w:val="22"/>
        </w:rPr>
        <w:t>The Tender will remain valid for 90 Days after the Deadline Date for Tender Submission.</w:t>
      </w:r>
    </w:p>
    <w:p w:rsidR="005F4ECC" w:rsidRPr="004924A4" w:rsidRDefault="005F4ECC" w:rsidP="005F4ECC">
      <w:pPr>
        <w:numPr>
          <w:ilvl w:val="0"/>
          <w:numId w:val="10"/>
        </w:numPr>
        <w:jc w:val="both"/>
        <w:rPr>
          <w:rFonts w:ascii="Book Antiqua" w:hAnsi="Book Antiqua"/>
          <w:sz w:val="22"/>
          <w:szCs w:val="22"/>
        </w:rPr>
      </w:pPr>
      <w:r w:rsidRPr="004924A4">
        <w:rPr>
          <w:rFonts w:ascii="Book Antiqua" w:hAnsi="Book Antiqua"/>
          <w:sz w:val="22"/>
          <w:szCs w:val="22"/>
        </w:rPr>
        <w:t>Tenderer who have the works pending with them will not be entertained.</w:t>
      </w:r>
    </w:p>
    <w:p w:rsidR="005F4ECC" w:rsidRPr="004924A4" w:rsidRDefault="005F4ECC" w:rsidP="005F4ECC">
      <w:pPr>
        <w:numPr>
          <w:ilvl w:val="0"/>
          <w:numId w:val="10"/>
        </w:numPr>
        <w:overflowPunct/>
        <w:autoSpaceDE/>
        <w:autoSpaceDN/>
        <w:adjustRightInd/>
        <w:jc w:val="both"/>
        <w:textAlignment w:val="auto"/>
        <w:rPr>
          <w:rFonts w:ascii="Book Antiqua" w:hAnsi="Book Antiqua"/>
          <w:sz w:val="22"/>
          <w:szCs w:val="22"/>
        </w:rPr>
      </w:pPr>
      <w:r w:rsidRPr="004924A4">
        <w:rPr>
          <w:rFonts w:ascii="Book Antiqua" w:hAnsi="Book Antiqua"/>
          <w:sz w:val="22"/>
          <w:szCs w:val="22"/>
        </w:rPr>
        <w:t>Tender capacity of the Contractor will be based on qualification information vide clause of the Instructions to the Contractors.</w:t>
      </w:r>
    </w:p>
    <w:p w:rsidR="005F4ECC" w:rsidRPr="004924A4" w:rsidRDefault="005F4ECC" w:rsidP="005F4ECC">
      <w:pPr>
        <w:numPr>
          <w:ilvl w:val="0"/>
          <w:numId w:val="10"/>
        </w:numPr>
        <w:overflowPunct/>
        <w:autoSpaceDE/>
        <w:autoSpaceDN/>
        <w:adjustRightInd/>
        <w:jc w:val="both"/>
        <w:textAlignment w:val="auto"/>
        <w:rPr>
          <w:rFonts w:ascii="Book Antiqua" w:hAnsi="Book Antiqua"/>
          <w:sz w:val="22"/>
          <w:szCs w:val="22"/>
        </w:rPr>
      </w:pPr>
      <w:r w:rsidRPr="004924A4">
        <w:rPr>
          <w:rFonts w:ascii="Book Antiqua" w:hAnsi="Book Antiqua"/>
          <w:sz w:val="22"/>
          <w:szCs w:val="22"/>
        </w:rPr>
        <w:t xml:space="preserve">Further particulars can be obtained from the office of the Executive Engineer, </w:t>
      </w:r>
      <w:r>
        <w:rPr>
          <w:rFonts w:ascii="Book Antiqua" w:hAnsi="Book Antiqua"/>
          <w:sz w:val="22"/>
          <w:szCs w:val="22"/>
        </w:rPr>
        <w:t xml:space="preserve">BTM Layout </w:t>
      </w:r>
      <w:r w:rsidRPr="004924A4">
        <w:rPr>
          <w:rFonts w:ascii="Book Antiqua" w:hAnsi="Book Antiqua"/>
          <w:sz w:val="22"/>
          <w:szCs w:val="22"/>
        </w:rPr>
        <w:t xml:space="preserve">Division, from above mentioned address during the working days between 10.00 A.M to </w:t>
      </w:r>
      <w:r>
        <w:rPr>
          <w:rFonts w:ascii="Book Antiqua" w:hAnsi="Book Antiqua"/>
          <w:sz w:val="22"/>
          <w:szCs w:val="22"/>
        </w:rPr>
        <w:t>5</w:t>
      </w:r>
      <w:r w:rsidRPr="004924A4">
        <w:rPr>
          <w:rFonts w:ascii="Book Antiqua" w:hAnsi="Book Antiqua"/>
          <w:sz w:val="22"/>
          <w:szCs w:val="22"/>
        </w:rPr>
        <w:t>.30 P.M</w:t>
      </w:r>
    </w:p>
    <w:p w:rsidR="005F4ECC" w:rsidRPr="004924A4" w:rsidRDefault="005F4ECC" w:rsidP="005F4ECC">
      <w:pPr>
        <w:numPr>
          <w:ilvl w:val="0"/>
          <w:numId w:val="10"/>
        </w:numPr>
        <w:tabs>
          <w:tab w:val="left" w:pos="0"/>
        </w:tabs>
        <w:overflowPunct/>
        <w:autoSpaceDE/>
        <w:autoSpaceDN/>
        <w:adjustRightInd/>
        <w:jc w:val="both"/>
        <w:textAlignment w:val="auto"/>
        <w:rPr>
          <w:rFonts w:ascii="Book Antiqua" w:hAnsi="Book Antiqua"/>
          <w:sz w:val="22"/>
          <w:szCs w:val="22"/>
        </w:rPr>
      </w:pPr>
      <w:r w:rsidRPr="004924A4">
        <w:rPr>
          <w:rFonts w:ascii="Book Antiqua" w:hAnsi="Book Antiqua"/>
          <w:sz w:val="22"/>
          <w:szCs w:val="22"/>
        </w:rPr>
        <w:t xml:space="preserve">1% of the cost of the bill will be deducted under the building and other construction workers welfareness act 1996 as per G.O. No. LD/300/LET/2006, Dated: 18.1.2007 and as </w:t>
      </w:r>
      <w:r w:rsidRPr="004924A4">
        <w:rPr>
          <w:rFonts w:ascii="Book Antiqua" w:hAnsi="Book Antiqua"/>
          <w:sz w:val="22"/>
          <w:szCs w:val="22"/>
        </w:rPr>
        <w:lastRenderedPageBreak/>
        <w:t xml:space="preserve">per Bruhat Bangalore MahanagaraPalike Chief Accounts Officers Circular Vide No. BBMP/CAO/PR/6/07-08 Dated: 03.08.2007. </w:t>
      </w:r>
    </w:p>
    <w:p w:rsidR="005F4ECC" w:rsidRPr="004924A4" w:rsidRDefault="005F4ECC" w:rsidP="005F4ECC">
      <w:pPr>
        <w:numPr>
          <w:ilvl w:val="0"/>
          <w:numId w:val="10"/>
        </w:numPr>
        <w:jc w:val="both"/>
        <w:rPr>
          <w:rFonts w:ascii="Book Antiqua" w:hAnsi="Book Antiqua"/>
          <w:sz w:val="22"/>
          <w:szCs w:val="22"/>
        </w:rPr>
      </w:pPr>
      <w:r w:rsidRPr="004924A4">
        <w:rPr>
          <w:rFonts w:ascii="Book Antiqua" w:hAnsi="Book Antiqua"/>
          <w:sz w:val="22"/>
          <w:szCs w:val="22"/>
        </w:rPr>
        <w:t xml:space="preserve">The work shall be commenced with all men and machinery within 7 days from the date of work order, failing which it would be presumed that the successful tenderer is not interested in the work and action will be taken to get the work executed through alternate agency at the risk and cost of the former tenderer. </w:t>
      </w:r>
    </w:p>
    <w:p w:rsidR="005F4ECC" w:rsidRPr="004924A4" w:rsidRDefault="005F4ECC" w:rsidP="005F4ECC">
      <w:pPr>
        <w:pStyle w:val="ListParagraph"/>
        <w:numPr>
          <w:ilvl w:val="0"/>
          <w:numId w:val="10"/>
        </w:numPr>
        <w:overflowPunct w:val="0"/>
        <w:autoSpaceDE w:val="0"/>
        <w:autoSpaceDN w:val="0"/>
        <w:adjustRightInd w:val="0"/>
        <w:contextualSpacing/>
        <w:jc w:val="both"/>
        <w:textAlignment w:val="baseline"/>
        <w:rPr>
          <w:rFonts w:ascii="Book Antiqua" w:hAnsi="Book Antiqua"/>
          <w:sz w:val="22"/>
          <w:szCs w:val="22"/>
        </w:rPr>
      </w:pPr>
      <w:r w:rsidRPr="004924A4">
        <w:rPr>
          <w:rFonts w:ascii="Book Antiqua" w:hAnsi="Book Antiqua"/>
          <w:sz w:val="22"/>
          <w:szCs w:val="22"/>
        </w:rPr>
        <w:t>Black listed contractors/in govt /Quasi govt/ boards/BBMP etc., are not eligible to quote, if found such tenders will be rejected.</w:t>
      </w:r>
    </w:p>
    <w:p w:rsidR="005F4ECC" w:rsidRPr="004924A4" w:rsidRDefault="005F4ECC" w:rsidP="005F4ECC">
      <w:pPr>
        <w:pStyle w:val="ListParagraph"/>
        <w:numPr>
          <w:ilvl w:val="0"/>
          <w:numId w:val="10"/>
        </w:numPr>
        <w:overflowPunct w:val="0"/>
        <w:autoSpaceDE w:val="0"/>
        <w:autoSpaceDN w:val="0"/>
        <w:adjustRightInd w:val="0"/>
        <w:contextualSpacing/>
        <w:jc w:val="both"/>
        <w:textAlignment w:val="baseline"/>
        <w:rPr>
          <w:rFonts w:ascii="Book Antiqua" w:hAnsi="Book Antiqua"/>
          <w:sz w:val="22"/>
          <w:szCs w:val="22"/>
        </w:rPr>
      </w:pPr>
      <w:r w:rsidRPr="004924A4">
        <w:rPr>
          <w:rFonts w:ascii="Book Antiqua" w:hAnsi="Book Antiqua"/>
          <w:sz w:val="22"/>
          <w:szCs w:val="22"/>
        </w:rPr>
        <w:t>Conditional tenders will not be accepted.</w:t>
      </w:r>
    </w:p>
    <w:p w:rsidR="005F4ECC" w:rsidRPr="004924A4" w:rsidRDefault="005F4ECC" w:rsidP="005F4ECC">
      <w:pPr>
        <w:numPr>
          <w:ilvl w:val="0"/>
          <w:numId w:val="10"/>
        </w:numPr>
        <w:jc w:val="both"/>
        <w:rPr>
          <w:rFonts w:ascii="Book Antiqua" w:hAnsi="Book Antiqua"/>
          <w:sz w:val="22"/>
          <w:szCs w:val="22"/>
        </w:rPr>
      </w:pPr>
      <w:r w:rsidRPr="004924A4">
        <w:rPr>
          <w:rFonts w:ascii="Book Antiqua" w:hAnsi="Book Antiqua"/>
          <w:sz w:val="22"/>
          <w:szCs w:val="22"/>
        </w:rPr>
        <w:t>The Tender Notification along with Blank Tender Form will be accessible in the e-procurement website  (</w:t>
      </w:r>
      <w:hyperlink r:id="rId9" w:history="1">
        <w:r w:rsidRPr="00501FC4">
          <w:rPr>
            <w:rStyle w:val="Hyperlink"/>
            <w:rFonts w:ascii="Book Antiqua" w:hAnsi="Book Antiqua"/>
            <w:sz w:val="22"/>
            <w:szCs w:val="22"/>
          </w:rPr>
          <w:t>https://kppp.karnataka.gov.in/</w:t>
        </w:r>
      </w:hyperlink>
      <w:r w:rsidRPr="004924A4">
        <w:rPr>
          <w:rFonts w:ascii="Book Antiqua" w:hAnsi="Book Antiqua"/>
          <w:sz w:val="22"/>
          <w:szCs w:val="22"/>
        </w:rPr>
        <w:t xml:space="preserve">) </w:t>
      </w:r>
    </w:p>
    <w:p w:rsidR="005F4ECC" w:rsidRPr="008B7441" w:rsidRDefault="005F4ECC" w:rsidP="005F4ECC">
      <w:pPr>
        <w:ind w:left="360"/>
        <w:jc w:val="both"/>
        <w:rPr>
          <w:rFonts w:ascii="Book Antiqua" w:hAnsi="Book Antiqua"/>
          <w:sz w:val="17"/>
          <w:szCs w:val="17"/>
        </w:rPr>
      </w:pPr>
    </w:p>
    <w:p w:rsidR="005F4ECC" w:rsidRPr="004924A4" w:rsidRDefault="005F4ECC" w:rsidP="005F4ECC">
      <w:pPr>
        <w:tabs>
          <w:tab w:val="center" w:pos="7200"/>
        </w:tabs>
        <w:rPr>
          <w:rFonts w:ascii="Book Antiqua" w:hAnsi="Book Antiqua"/>
          <w:sz w:val="22"/>
          <w:szCs w:val="22"/>
        </w:rPr>
      </w:pPr>
      <w:r w:rsidRPr="00447ED7">
        <w:rPr>
          <w:rFonts w:ascii="Book Antiqua" w:hAnsi="Book Antiqua"/>
          <w:b/>
          <w:sz w:val="12"/>
        </w:rPr>
        <w:tab/>
      </w:r>
      <w:r w:rsidRPr="004924A4">
        <w:rPr>
          <w:rFonts w:ascii="Book Antiqua" w:hAnsi="Book Antiqua"/>
          <w:sz w:val="22"/>
          <w:szCs w:val="22"/>
        </w:rPr>
        <w:t>Sd/-</w:t>
      </w:r>
      <w:r w:rsidRPr="004924A4">
        <w:rPr>
          <w:rFonts w:ascii="Book Antiqua" w:hAnsi="Book Antiqua"/>
          <w:sz w:val="22"/>
          <w:szCs w:val="22"/>
        </w:rPr>
        <w:tab/>
      </w:r>
      <w:r w:rsidRPr="004924A4">
        <w:rPr>
          <w:rFonts w:ascii="Book Antiqua" w:hAnsi="Book Antiqua"/>
          <w:sz w:val="22"/>
          <w:szCs w:val="22"/>
        </w:rPr>
        <w:tab/>
      </w:r>
      <w:r w:rsidRPr="004924A4">
        <w:rPr>
          <w:rFonts w:ascii="Book Antiqua" w:hAnsi="Book Antiqua"/>
          <w:sz w:val="22"/>
          <w:szCs w:val="22"/>
        </w:rPr>
        <w:tab/>
        <w:t>Executive Engineer</w:t>
      </w:r>
    </w:p>
    <w:p w:rsidR="005F4ECC" w:rsidRPr="004924A4" w:rsidRDefault="005F4ECC" w:rsidP="005F4ECC">
      <w:pPr>
        <w:tabs>
          <w:tab w:val="center" w:pos="7200"/>
        </w:tabs>
        <w:rPr>
          <w:rFonts w:ascii="Book Antiqua" w:hAnsi="Book Antiqua"/>
          <w:sz w:val="22"/>
          <w:szCs w:val="22"/>
        </w:rPr>
      </w:pPr>
      <w:r w:rsidRPr="004924A4">
        <w:rPr>
          <w:rFonts w:ascii="Book Antiqua" w:hAnsi="Book Antiqua"/>
          <w:sz w:val="22"/>
          <w:szCs w:val="22"/>
        </w:rPr>
        <w:tab/>
        <w:t>BTM Layout Division</w:t>
      </w:r>
    </w:p>
    <w:p w:rsidR="005F4ECC" w:rsidRDefault="005F4ECC" w:rsidP="005F4ECC">
      <w:pPr>
        <w:tabs>
          <w:tab w:val="center" w:pos="7200"/>
        </w:tabs>
        <w:rPr>
          <w:rFonts w:ascii="Book Antiqua" w:hAnsi="Book Antiqua"/>
          <w:b/>
        </w:rPr>
      </w:pPr>
      <w:r w:rsidRPr="004924A4">
        <w:rPr>
          <w:rFonts w:ascii="Book Antiqua" w:hAnsi="Book Antiqua"/>
          <w:sz w:val="22"/>
          <w:szCs w:val="22"/>
        </w:rPr>
        <w:tab/>
        <w:t>Bruhat Bangalore MahanagaraPalike</w:t>
      </w:r>
      <w:r w:rsidRPr="00CF2ED9">
        <w:rPr>
          <w:rFonts w:ascii="Book Antiqua" w:hAnsi="Book Antiqua"/>
          <w:b/>
        </w:rPr>
        <w:t>.</w:t>
      </w:r>
    </w:p>
    <w:p w:rsidR="005F4ECC" w:rsidRPr="00CF2ED9" w:rsidRDefault="005F4ECC" w:rsidP="005F4ECC">
      <w:pPr>
        <w:tabs>
          <w:tab w:val="center" w:pos="7200"/>
        </w:tabs>
        <w:rPr>
          <w:rFonts w:ascii="Book Antiqua" w:hAnsi="Book Antiqua"/>
          <w:b/>
        </w:rPr>
      </w:pPr>
    </w:p>
    <w:p w:rsidR="005F4ECC" w:rsidRPr="004924A4" w:rsidRDefault="005F4ECC" w:rsidP="005F4ECC">
      <w:pPr>
        <w:numPr>
          <w:ilvl w:val="0"/>
          <w:numId w:val="11"/>
        </w:numPr>
        <w:ind w:left="360"/>
        <w:jc w:val="both"/>
        <w:rPr>
          <w:rFonts w:ascii="Book Antiqua" w:hAnsi="Book Antiqua"/>
          <w:sz w:val="22"/>
          <w:szCs w:val="22"/>
        </w:rPr>
      </w:pPr>
      <w:r w:rsidRPr="004924A4">
        <w:rPr>
          <w:rFonts w:ascii="Book Antiqua" w:hAnsi="Book Antiqua"/>
          <w:sz w:val="22"/>
          <w:szCs w:val="22"/>
        </w:rPr>
        <w:t>Copy Submitted to the Commissioner for kind information.</w:t>
      </w:r>
    </w:p>
    <w:p w:rsidR="005F4ECC" w:rsidRPr="004924A4" w:rsidRDefault="005F4ECC" w:rsidP="005F4ECC">
      <w:pPr>
        <w:numPr>
          <w:ilvl w:val="0"/>
          <w:numId w:val="11"/>
        </w:numPr>
        <w:ind w:left="360"/>
        <w:jc w:val="both"/>
        <w:rPr>
          <w:rFonts w:ascii="Book Antiqua" w:hAnsi="Book Antiqua"/>
          <w:sz w:val="22"/>
          <w:szCs w:val="22"/>
        </w:rPr>
      </w:pPr>
      <w:r w:rsidRPr="004924A4">
        <w:rPr>
          <w:rFonts w:ascii="Book Antiqua" w:hAnsi="Book Antiqua"/>
          <w:sz w:val="22"/>
          <w:szCs w:val="22"/>
        </w:rPr>
        <w:t xml:space="preserve">Copy Submitted to the </w:t>
      </w:r>
      <w:r>
        <w:rPr>
          <w:rFonts w:ascii="Book Antiqua" w:hAnsi="Book Antiqua"/>
          <w:sz w:val="22"/>
          <w:szCs w:val="22"/>
        </w:rPr>
        <w:t>Special Commissioner (Project)/</w:t>
      </w:r>
      <w:r w:rsidRPr="004924A4">
        <w:rPr>
          <w:rFonts w:ascii="Book Antiqua" w:hAnsi="Book Antiqua"/>
          <w:sz w:val="22"/>
          <w:szCs w:val="22"/>
        </w:rPr>
        <w:t>Additional Commissioner (Finance) for kind information.</w:t>
      </w:r>
    </w:p>
    <w:p w:rsidR="005F4ECC" w:rsidRPr="004924A4" w:rsidRDefault="005F4ECC" w:rsidP="005F4ECC">
      <w:pPr>
        <w:numPr>
          <w:ilvl w:val="0"/>
          <w:numId w:val="11"/>
        </w:numPr>
        <w:ind w:left="360"/>
        <w:jc w:val="both"/>
        <w:rPr>
          <w:rFonts w:ascii="Book Antiqua" w:hAnsi="Book Antiqua"/>
          <w:sz w:val="22"/>
          <w:szCs w:val="22"/>
        </w:rPr>
      </w:pPr>
      <w:r w:rsidRPr="004924A4">
        <w:rPr>
          <w:rFonts w:ascii="Book Antiqua" w:hAnsi="Book Antiqua"/>
          <w:sz w:val="22"/>
          <w:szCs w:val="22"/>
        </w:rPr>
        <w:t xml:space="preserve">Copy Submitted to the Deputy Commissioner, Bangalore Urban district, Tender Bulletin Officer for kind information and request to publish in the Tender Bulletin. </w:t>
      </w:r>
    </w:p>
    <w:p w:rsidR="005F4ECC" w:rsidRPr="004924A4" w:rsidRDefault="005F4ECC" w:rsidP="005F4ECC">
      <w:pPr>
        <w:numPr>
          <w:ilvl w:val="0"/>
          <w:numId w:val="11"/>
        </w:numPr>
        <w:ind w:left="360"/>
        <w:jc w:val="both"/>
        <w:rPr>
          <w:rFonts w:ascii="Book Antiqua" w:hAnsi="Book Antiqua"/>
          <w:sz w:val="22"/>
          <w:szCs w:val="22"/>
        </w:rPr>
      </w:pPr>
      <w:r w:rsidRPr="004924A4">
        <w:rPr>
          <w:rFonts w:ascii="Book Antiqua" w:hAnsi="Book Antiqua"/>
          <w:sz w:val="22"/>
          <w:szCs w:val="22"/>
        </w:rPr>
        <w:t>Copy submitted to the Engineer – in – Chief for kind information.</w:t>
      </w:r>
    </w:p>
    <w:p w:rsidR="005F4ECC" w:rsidRPr="004924A4" w:rsidRDefault="005F4ECC" w:rsidP="005F4ECC">
      <w:pPr>
        <w:numPr>
          <w:ilvl w:val="0"/>
          <w:numId w:val="11"/>
        </w:numPr>
        <w:ind w:left="360"/>
        <w:jc w:val="both"/>
        <w:rPr>
          <w:rFonts w:ascii="Book Antiqua" w:hAnsi="Book Antiqua"/>
          <w:sz w:val="22"/>
          <w:szCs w:val="22"/>
        </w:rPr>
      </w:pPr>
      <w:r w:rsidRPr="004924A4">
        <w:rPr>
          <w:rFonts w:ascii="Book Antiqua" w:hAnsi="Book Antiqua"/>
          <w:sz w:val="22"/>
          <w:szCs w:val="22"/>
        </w:rPr>
        <w:t xml:space="preserve">Copy submitted to the Chief Engineer (South) / (MR) for kind information. </w:t>
      </w:r>
    </w:p>
    <w:p w:rsidR="005F4ECC" w:rsidRPr="004924A4" w:rsidRDefault="005F4ECC" w:rsidP="005F4ECC">
      <w:pPr>
        <w:numPr>
          <w:ilvl w:val="0"/>
          <w:numId w:val="11"/>
        </w:numPr>
        <w:ind w:left="360"/>
        <w:jc w:val="both"/>
        <w:rPr>
          <w:rFonts w:ascii="Book Antiqua" w:hAnsi="Book Antiqua"/>
          <w:sz w:val="22"/>
          <w:szCs w:val="22"/>
        </w:rPr>
      </w:pPr>
      <w:r w:rsidRPr="004924A4">
        <w:rPr>
          <w:rFonts w:ascii="Book Antiqua" w:hAnsi="Book Antiqua"/>
          <w:sz w:val="22"/>
          <w:szCs w:val="22"/>
        </w:rPr>
        <w:t>Copy to all the Executive Engineers with a request to display the same in Notice Boards.</w:t>
      </w:r>
    </w:p>
    <w:p w:rsidR="005F4ECC" w:rsidRPr="004924A4" w:rsidRDefault="005F4ECC" w:rsidP="005F4ECC">
      <w:pPr>
        <w:numPr>
          <w:ilvl w:val="0"/>
          <w:numId w:val="11"/>
        </w:numPr>
        <w:ind w:left="360"/>
        <w:jc w:val="both"/>
        <w:rPr>
          <w:rFonts w:ascii="Book Antiqua" w:hAnsi="Book Antiqua"/>
          <w:sz w:val="22"/>
          <w:szCs w:val="22"/>
        </w:rPr>
      </w:pPr>
      <w:r w:rsidRPr="004924A4">
        <w:rPr>
          <w:rFonts w:ascii="Book Antiqua" w:hAnsi="Book Antiqua"/>
          <w:sz w:val="22"/>
          <w:szCs w:val="22"/>
        </w:rPr>
        <w:t xml:space="preserve">Copy to C.A.O. for kind information. </w:t>
      </w:r>
    </w:p>
    <w:p w:rsidR="005F4ECC" w:rsidRPr="004924A4" w:rsidRDefault="005F4ECC" w:rsidP="005F4ECC">
      <w:pPr>
        <w:numPr>
          <w:ilvl w:val="0"/>
          <w:numId w:val="11"/>
        </w:numPr>
        <w:ind w:left="360"/>
        <w:jc w:val="both"/>
        <w:rPr>
          <w:rFonts w:ascii="Book Antiqua" w:hAnsi="Book Antiqua"/>
          <w:sz w:val="22"/>
          <w:szCs w:val="22"/>
        </w:rPr>
      </w:pPr>
      <w:r w:rsidRPr="004924A4">
        <w:rPr>
          <w:rFonts w:ascii="Book Antiqua" w:hAnsi="Book Antiqua"/>
          <w:sz w:val="22"/>
          <w:szCs w:val="22"/>
        </w:rPr>
        <w:t>Copy to AO (Projects) / Cashier for information to verify the Contractors’ Pass Book and necessary entries have to be made while giving permission for downloading the Blank Tender Forms.</w:t>
      </w:r>
    </w:p>
    <w:p w:rsidR="005F4ECC" w:rsidRPr="004924A4" w:rsidRDefault="005F4ECC" w:rsidP="005F4ECC">
      <w:pPr>
        <w:numPr>
          <w:ilvl w:val="0"/>
          <w:numId w:val="11"/>
        </w:numPr>
        <w:ind w:left="360"/>
        <w:jc w:val="both"/>
        <w:rPr>
          <w:rFonts w:ascii="Book Antiqua" w:hAnsi="Book Antiqua"/>
          <w:sz w:val="22"/>
          <w:szCs w:val="22"/>
        </w:rPr>
      </w:pPr>
      <w:r w:rsidRPr="004924A4">
        <w:rPr>
          <w:rFonts w:ascii="Book Antiqua" w:hAnsi="Book Antiqua"/>
          <w:sz w:val="22"/>
          <w:szCs w:val="22"/>
        </w:rPr>
        <w:t>Copy to Public Relation Officer, BBMP for information and to publish in two leading National Newspapers in Kannada and English.</w:t>
      </w:r>
    </w:p>
    <w:p w:rsidR="005F4ECC" w:rsidRPr="004924A4" w:rsidRDefault="005F4ECC" w:rsidP="005F4ECC">
      <w:pPr>
        <w:numPr>
          <w:ilvl w:val="0"/>
          <w:numId w:val="11"/>
        </w:numPr>
        <w:ind w:left="360"/>
        <w:jc w:val="both"/>
        <w:rPr>
          <w:rFonts w:ascii="Book Antiqua" w:hAnsi="Book Antiqua"/>
          <w:sz w:val="22"/>
          <w:szCs w:val="22"/>
        </w:rPr>
      </w:pPr>
      <w:r w:rsidRPr="004924A4">
        <w:rPr>
          <w:rFonts w:ascii="Book Antiqua" w:hAnsi="Book Antiqua"/>
          <w:sz w:val="22"/>
          <w:szCs w:val="22"/>
        </w:rPr>
        <w:t>Copy to Additional I.T. Advisor, BBMP to publish in the BBMP Website.</w:t>
      </w:r>
    </w:p>
    <w:p w:rsidR="005F4ECC" w:rsidRPr="004924A4" w:rsidRDefault="005F4ECC" w:rsidP="005F4ECC">
      <w:pPr>
        <w:numPr>
          <w:ilvl w:val="0"/>
          <w:numId w:val="11"/>
        </w:numPr>
        <w:ind w:left="360"/>
        <w:jc w:val="both"/>
        <w:rPr>
          <w:rFonts w:ascii="Book Antiqua" w:hAnsi="Book Antiqua"/>
          <w:sz w:val="22"/>
          <w:szCs w:val="22"/>
        </w:rPr>
      </w:pPr>
      <w:r w:rsidRPr="004924A4">
        <w:rPr>
          <w:rFonts w:ascii="Book Antiqua" w:hAnsi="Book Antiqua"/>
          <w:sz w:val="22"/>
          <w:szCs w:val="22"/>
        </w:rPr>
        <w:t>Office Copy.</w:t>
      </w:r>
    </w:p>
    <w:p w:rsidR="005F4ECC" w:rsidRDefault="005F4ECC" w:rsidP="000748F6"/>
    <w:p w:rsidR="005F4ECC" w:rsidRPr="004924A4" w:rsidRDefault="005F4ECC" w:rsidP="005F4ECC">
      <w:pPr>
        <w:tabs>
          <w:tab w:val="center" w:pos="7200"/>
        </w:tabs>
        <w:ind w:left="6480"/>
        <w:jc w:val="center"/>
        <w:rPr>
          <w:rFonts w:ascii="Book Antiqua" w:hAnsi="Book Antiqua"/>
          <w:sz w:val="22"/>
          <w:szCs w:val="22"/>
        </w:rPr>
      </w:pPr>
      <w:r w:rsidRPr="004924A4">
        <w:rPr>
          <w:rFonts w:ascii="Book Antiqua" w:hAnsi="Book Antiqua"/>
          <w:sz w:val="22"/>
          <w:szCs w:val="22"/>
        </w:rPr>
        <w:t>Executive Engineer</w:t>
      </w:r>
    </w:p>
    <w:p w:rsidR="005F4ECC" w:rsidRPr="004924A4" w:rsidRDefault="005F4ECC" w:rsidP="005F4ECC">
      <w:pPr>
        <w:tabs>
          <w:tab w:val="center" w:pos="7200"/>
        </w:tabs>
        <w:ind w:left="6480"/>
        <w:jc w:val="center"/>
        <w:rPr>
          <w:rFonts w:ascii="Book Antiqua" w:hAnsi="Book Antiqua"/>
          <w:sz w:val="22"/>
          <w:szCs w:val="22"/>
        </w:rPr>
      </w:pPr>
      <w:r w:rsidRPr="004924A4">
        <w:rPr>
          <w:rFonts w:ascii="Book Antiqua" w:hAnsi="Book Antiqua"/>
          <w:sz w:val="22"/>
          <w:szCs w:val="22"/>
        </w:rPr>
        <w:t>BTM Layout Division</w:t>
      </w:r>
    </w:p>
    <w:p w:rsidR="005F4ECC" w:rsidRDefault="005F4ECC" w:rsidP="000748F6"/>
    <w:p w:rsidR="005F4ECC" w:rsidRDefault="005F4ECC" w:rsidP="000748F6"/>
    <w:sectPr w:rsidR="005F4ECC" w:rsidSect="00C740AB">
      <w:footerReference w:type="even" r:id="rId10"/>
      <w:footerReference w:type="default" r:id="rId11"/>
      <w:pgSz w:w="11909" w:h="16834" w:code="9"/>
      <w:pgMar w:top="360" w:right="864" w:bottom="180" w:left="1800" w:header="0"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1396" w:rsidRDefault="00F21396">
      <w:r>
        <w:separator/>
      </w:r>
    </w:p>
  </w:endnote>
  <w:endnote w:type="continuationSeparator" w:id="1">
    <w:p w:rsidR="00F21396" w:rsidRDefault="00F213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JJGFI+TimesNewRoman,Bold">
    <w:altName w:val="Times New Roman"/>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70A" w:rsidRDefault="00786B78" w:rsidP="00845452">
    <w:pPr>
      <w:pStyle w:val="Footer"/>
      <w:framePr w:wrap="around" w:vAnchor="text" w:hAnchor="margin" w:xAlign="center" w:y="1"/>
      <w:rPr>
        <w:rStyle w:val="PageNumber"/>
      </w:rPr>
    </w:pPr>
    <w:r>
      <w:rPr>
        <w:rStyle w:val="PageNumber"/>
      </w:rPr>
      <w:fldChar w:fldCharType="begin"/>
    </w:r>
    <w:r w:rsidR="00BB270A">
      <w:rPr>
        <w:rStyle w:val="PageNumber"/>
      </w:rPr>
      <w:instrText xml:space="preserve">PAGE  </w:instrText>
    </w:r>
    <w:r>
      <w:rPr>
        <w:rStyle w:val="PageNumber"/>
      </w:rPr>
      <w:fldChar w:fldCharType="end"/>
    </w:r>
  </w:p>
  <w:p w:rsidR="00BB270A" w:rsidRDefault="00BB270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70A" w:rsidRDefault="00786B78" w:rsidP="00845452">
    <w:pPr>
      <w:pStyle w:val="Footer"/>
      <w:framePr w:wrap="around" w:vAnchor="text" w:hAnchor="margin" w:xAlign="center" w:y="1"/>
      <w:rPr>
        <w:rStyle w:val="PageNumber"/>
      </w:rPr>
    </w:pPr>
    <w:r>
      <w:rPr>
        <w:rStyle w:val="PageNumber"/>
      </w:rPr>
      <w:fldChar w:fldCharType="begin"/>
    </w:r>
    <w:r w:rsidR="00BB270A">
      <w:rPr>
        <w:rStyle w:val="PageNumber"/>
      </w:rPr>
      <w:instrText xml:space="preserve">PAGE  </w:instrText>
    </w:r>
    <w:r>
      <w:rPr>
        <w:rStyle w:val="PageNumber"/>
      </w:rPr>
      <w:fldChar w:fldCharType="separate"/>
    </w:r>
    <w:r w:rsidR="0011430C">
      <w:rPr>
        <w:rStyle w:val="PageNumber"/>
        <w:noProof/>
      </w:rPr>
      <w:t>1</w:t>
    </w:r>
    <w:r>
      <w:rPr>
        <w:rStyle w:val="PageNumber"/>
      </w:rPr>
      <w:fldChar w:fldCharType="end"/>
    </w:r>
  </w:p>
  <w:p w:rsidR="00BB270A" w:rsidRDefault="00BB270A" w:rsidP="00147CC5">
    <w:pPr>
      <w:pStyle w:val="Footer"/>
      <w:jc w:val="right"/>
      <w:rPr>
        <w:rFonts w:ascii="Arial" w:hAnsi="Arial" w:cs="Arial"/>
        <w:sz w:val="16"/>
        <w:szCs w:val="16"/>
      </w:rPr>
    </w:pPr>
    <w:r>
      <w:rPr>
        <w:rFonts w:ascii="Arial" w:hAnsi="Arial" w:cs="Arial"/>
        <w:sz w:val="16"/>
        <w:szCs w:val="16"/>
      </w:rPr>
      <w:t>Executive Engineer</w:t>
    </w:r>
  </w:p>
  <w:p w:rsidR="00BB270A" w:rsidRPr="00F13935" w:rsidRDefault="00BB270A" w:rsidP="00147CC5">
    <w:pPr>
      <w:pStyle w:val="Footer"/>
      <w:jc w:val="right"/>
      <w:rPr>
        <w:rFonts w:ascii="Arial" w:hAnsi="Arial" w:cs="Arial"/>
        <w:sz w:val="16"/>
        <w:szCs w:val="16"/>
      </w:rPr>
    </w:pPr>
    <w:r>
      <w:rPr>
        <w:rFonts w:ascii="Arial" w:hAnsi="Arial" w:cs="Arial"/>
        <w:sz w:val="16"/>
        <w:szCs w:val="16"/>
      </w:rPr>
      <w:t xml:space="preserve">      </w:t>
    </w:r>
    <w:r w:rsidR="0067285C">
      <w:rPr>
        <w:rFonts w:ascii="Arial" w:hAnsi="Arial" w:cs="Arial"/>
        <w:sz w:val="16"/>
        <w:szCs w:val="16"/>
      </w:rPr>
      <w:t xml:space="preserve"> </w:t>
    </w:r>
    <w:r>
      <w:rPr>
        <w:rFonts w:ascii="Arial" w:hAnsi="Arial" w:cs="Arial"/>
        <w:sz w:val="16"/>
        <w:szCs w:val="16"/>
      </w:rPr>
      <w:t>BTM Layout Division</w:t>
    </w:r>
  </w:p>
  <w:p w:rsidR="00BB270A" w:rsidRPr="00F13935" w:rsidRDefault="00BB270A" w:rsidP="00147CC5">
    <w:pPr>
      <w:pStyle w:val="Footer"/>
      <w:jc w:val="right"/>
      <w:rPr>
        <w:rFonts w:ascii="Arial" w:hAnsi="Arial" w:cs="Arial"/>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1396" w:rsidRDefault="00F21396">
      <w:r>
        <w:separator/>
      </w:r>
    </w:p>
  </w:footnote>
  <w:footnote w:type="continuationSeparator" w:id="1">
    <w:p w:rsidR="00F21396" w:rsidRDefault="00F213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A4408"/>
    <w:multiLevelType w:val="hybridMultilevel"/>
    <w:tmpl w:val="2E5E2B4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D672B5"/>
    <w:multiLevelType w:val="hybridMultilevel"/>
    <w:tmpl w:val="D9F0671A"/>
    <w:lvl w:ilvl="0" w:tplc="8902995C">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
    <w:nsid w:val="1F564B6F"/>
    <w:multiLevelType w:val="hybridMultilevel"/>
    <w:tmpl w:val="00A04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EA1C55"/>
    <w:multiLevelType w:val="hybridMultilevel"/>
    <w:tmpl w:val="656087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26FF4BA7"/>
    <w:multiLevelType w:val="hybridMultilevel"/>
    <w:tmpl w:val="6444FC06"/>
    <w:lvl w:ilvl="0" w:tplc="4009000F">
      <w:start w:val="1"/>
      <w:numFmt w:val="decimal"/>
      <w:lvlText w:val="%1."/>
      <w:lvlJc w:val="left"/>
      <w:pPr>
        <w:ind w:left="720" w:hanging="360"/>
      </w:p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5">
    <w:nsid w:val="2C6B5318"/>
    <w:multiLevelType w:val="hybridMultilevel"/>
    <w:tmpl w:val="0BA8B21C"/>
    <w:lvl w:ilvl="0" w:tplc="8D823354">
      <w:start w:val="1"/>
      <w:numFmt w:val="decimal"/>
      <w:lvlText w:val="%1."/>
      <w:lvlJc w:val="left"/>
      <w:pPr>
        <w:ind w:left="720" w:hanging="360"/>
      </w:pPr>
      <w:rPr>
        <w:b w:val="0"/>
      </w:rPr>
    </w:lvl>
    <w:lvl w:ilvl="1" w:tplc="40090019">
      <w:start w:val="1"/>
      <w:numFmt w:val="decimal"/>
      <w:lvlText w:val="%2."/>
      <w:lvlJc w:val="left"/>
      <w:pPr>
        <w:tabs>
          <w:tab w:val="num" w:pos="1440"/>
        </w:tabs>
        <w:ind w:left="1440" w:hanging="360"/>
      </w:pPr>
    </w:lvl>
    <w:lvl w:ilvl="2" w:tplc="4009001B">
      <w:start w:val="1"/>
      <w:numFmt w:val="decimal"/>
      <w:lvlText w:val="%3."/>
      <w:lvlJc w:val="left"/>
      <w:pPr>
        <w:tabs>
          <w:tab w:val="num" w:pos="2160"/>
        </w:tabs>
        <w:ind w:left="2160" w:hanging="360"/>
      </w:pPr>
    </w:lvl>
    <w:lvl w:ilvl="3" w:tplc="4009000F">
      <w:start w:val="1"/>
      <w:numFmt w:val="decimal"/>
      <w:lvlText w:val="%4."/>
      <w:lvlJc w:val="left"/>
      <w:pPr>
        <w:tabs>
          <w:tab w:val="num" w:pos="2880"/>
        </w:tabs>
        <w:ind w:left="2880" w:hanging="360"/>
      </w:pPr>
    </w:lvl>
    <w:lvl w:ilvl="4" w:tplc="40090019">
      <w:start w:val="1"/>
      <w:numFmt w:val="decimal"/>
      <w:lvlText w:val="%5."/>
      <w:lvlJc w:val="left"/>
      <w:pPr>
        <w:tabs>
          <w:tab w:val="num" w:pos="3600"/>
        </w:tabs>
        <w:ind w:left="3600" w:hanging="360"/>
      </w:pPr>
    </w:lvl>
    <w:lvl w:ilvl="5" w:tplc="4009001B">
      <w:start w:val="1"/>
      <w:numFmt w:val="decimal"/>
      <w:lvlText w:val="%6."/>
      <w:lvlJc w:val="left"/>
      <w:pPr>
        <w:tabs>
          <w:tab w:val="num" w:pos="4320"/>
        </w:tabs>
        <w:ind w:left="4320" w:hanging="360"/>
      </w:pPr>
    </w:lvl>
    <w:lvl w:ilvl="6" w:tplc="4009000F">
      <w:start w:val="1"/>
      <w:numFmt w:val="decimal"/>
      <w:lvlText w:val="%7."/>
      <w:lvlJc w:val="left"/>
      <w:pPr>
        <w:tabs>
          <w:tab w:val="num" w:pos="5040"/>
        </w:tabs>
        <w:ind w:left="5040" w:hanging="360"/>
      </w:pPr>
    </w:lvl>
    <w:lvl w:ilvl="7" w:tplc="40090019">
      <w:start w:val="1"/>
      <w:numFmt w:val="decimal"/>
      <w:lvlText w:val="%8."/>
      <w:lvlJc w:val="left"/>
      <w:pPr>
        <w:tabs>
          <w:tab w:val="num" w:pos="5760"/>
        </w:tabs>
        <w:ind w:left="5760" w:hanging="360"/>
      </w:pPr>
    </w:lvl>
    <w:lvl w:ilvl="8" w:tplc="4009001B">
      <w:start w:val="1"/>
      <w:numFmt w:val="decimal"/>
      <w:lvlText w:val="%9."/>
      <w:lvlJc w:val="left"/>
      <w:pPr>
        <w:tabs>
          <w:tab w:val="num" w:pos="6480"/>
        </w:tabs>
        <w:ind w:left="6480" w:hanging="360"/>
      </w:pPr>
    </w:lvl>
  </w:abstractNum>
  <w:abstractNum w:abstractNumId="6">
    <w:nsid w:val="2CED4EA5"/>
    <w:multiLevelType w:val="hybridMultilevel"/>
    <w:tmpl w:val="BFACC48E"/>
    <w:lvl w:ilvl="0" w:tplc="18B2AC34">
      <w:start w:val="1"/>
      <w:numFmt w:val="decimal"/>
      <w:lvlText w:val="%1."/>
      <w:lvlJc w:val="left"/>
      <w:pPr>
        <w:ind w:left="-450" w:hanging="360"/>
      </w:pPr>
      <w:rPr>
        <w:rFonts w:ascii="Times New Roman" w:hAnsi="Times New Roman" w:cs="Times New Roman" w:hint="default"/>
        <w:b w:val="0"/>
        <w:sz w:val="24"/>
      </w:rPr>
    </w:lvl>
    <w:lvl w:ilvl="1" w:tplc="04090019" w:tentative="1">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7">
    <w:nsid w:val="45981078"/>
    <w:multiLevelType w:val="hybridMultilevel"/>
    <w:tmpl w:val="D9F0671A"/>
    <w:lvl w:ilvl="0" w:tplc="8902995C">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
    <w:nsid w:val="5E040DC2"/>
    <w:multiLevelType w:val="multilevel"/>
    <w:tmpl w:val="FA9486B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9">
    <w:nsid w:val="640B4CA0"/>
    <w:multiLevelType w:val="hybridMultilevel"/>
    <w:tmpl w:val="BFACC48E"/>
    <w:lvl w:ilvl="0" w:tplc="18B2AC34">
      <w:start w:val="1"/>
      <w:numFmt w:val="decimal"/>
      <w:lvlText w:val="%1."/>
      <w:lvlJc w:val="left"/>
      <w:pPr>
        <w:ind w:left="-450" w:hanging="360"/>
      </w:pPr>
      <w:rPr>
        <w:rFonts w:ascii="Times New Roman" w:hAnsi="Times New Roman" w:cs="Times New Roman" w:hint="default"/>
        <w:b w:val="0"/>
        <w:sz w:val="24"/>
      </w:rPr>
    </w:lvl>
    <w:lvl w:ilvl="1" w:tplc="04090019" w:tentative="1">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10">
    <w:nsid w:val="77A841AC"/>
    <w:multiLevelType w:val="hybridMultilevel"/>
    <w:tmpl w:val="019ABC82"/>
    <w:lvl w:ilvl="0" w:tplc="5E1A71A0">
      <w:start w:val="1"/>
      <w:numFmt w:val="decimal"/>
      <w:lvlText w:val="%1."/>
      <w:lvlJc w:val="left"/>
      <w:pPr>
        <w:ind w:left="360" w:hanging="360"/>
      </w:pPr>
      <w:rPr>
        <w:rFonts w:ascii="Maiandra GD" w:eastAsia="Calibri" w:hAnsi="Maiandra GD"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9"/>
  </w:num>
  <w:num w:numId="3">
    <w:abstractNumId w:val="1"/>
  </w:num>
  <w:num w:numId="4">
    <w:abstractNumId w:val="3"/>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10"/>
  </w:num>
  <w:num w:numId="11">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20"/>
  <w:drawingGridHorizontalSpacing w:val="100"/>
  <w:displayHorizontalDrawingGridEvery w:val="2"/>
  <w:noPunctuationKerning/>
  <w:characterSpacingControl w:val="doNotCompress"/>
  <w:footnotePr>
    <w:footnote w:id="0"/>
    <w:footnote w:id="1"/>
  </w:footnotePr>
  <w:endnotePr>
    <w:endnote w:id="0"/>
    <w:endnote w:id="1"/>
  </w:endnotePr>
  <w:compat/>
  <w:rsids>
    <w:rsidRoot w:val="00082FFB"/>
    <w:rsid w:val="000015A9"/>
    <w:rsid w:val="0000288B"/>
    <w:rsid w:val="000037A8"/>
    <w:rsid w:val="000059C0"/>
    <w:rsid w:val="00006275"/>
    <w:rsid w:val="00006469"/>
    <w:rsid w:val="00007246"/>
    <w:rsid w:val="00007938"/>
    <w:rsid w:val="00011FF5"/>
    <w:rsid w:val="00012DEC"/>
    <w:rsid w:val="0001316F"/>
    <w:rsid w:val="000146C6"/>
    <w:rsid w:val="0001503F"/>
    <w:rsid w:val="00015C77"/>
    <w:rsid w:val="00016192"/>
    <w:rsid w:val="0001772F"/>
    <w:rsid w:val="000211D5"/>
    <w:rsid w:val="00022353"/>
    <w:rsid w:val="0002320F"/>
    <w:rsid w:val="00023A54"/>
    <w:rsid w:val="00024EDD"/>
    <w:rsid w:val="0002541F"/>
    <w:rsid w:val="000258A2"/>
    <w:rsid w:val="00025D5C"/>
    <w:rsid w:val="00025F83"/>
    <w:rsid w:val="00026596"/>
    <w:rsid w:val="00026C6D"/>
    <w:rsid w:val="00027151"/>
    <w:rsid w:val="000272CF"/>
    <w:rsid w:val="00027344"/>
    <w:rsid w:val="000306AE"/>
    <w:rsid w:val="00031C8D"/>
    <w:rsid w:val="00032474"/>
    <w:rsid w:val="000325C0"/>
    <w:rsid w:val="000326C3"/>
    <w:rsid w:val="00032FDA"/>
    <w:rsid w:val="000337A6"/>
    <w:rsid w:val="00034641"/>
    <w:rsid w:val="00034E77"/>
    <w:rsid w:val="0003569B"/>
    <w:rsid w:val="00035842"/>
    <w:rsid w:val="000370D9"/>
    <w:rsid w:val="00037A59"/>
    <w:rsid w:val="00040615"/>
    <w:rsid w:val="000409D4"/>
    <w:rsid w:val="000414B0"/>
    <w:rsid w:val="000426D9"/>
    <w:rsid w:val="00042C6D"/>
    <w:rsid w:val="0004300D"/>
    <w:rsid w:val="000438C7"/>
    <w:rsid w:val="00044BAA"/>
    <w:rsid w:val="00045545"/>
    <w:rsid w:val="00045886"/>
    <w:rsid w:val="00045A31"/>
    <w:rsid w:val="00045F74"/>
    <w:rsid w:val="0004670E"/>
    <w:rsid w:val="00050F3F"/>
    <w:rsid w:val="0005105C"/>
    <w:rsid w:val="00051D69"/>
    <w:rsid w:val="00051E82"/>
    <w:rsid w:val="00054488"/>
    <w:rsid w:val="00055F22"/>
    <w:rsid w:val="00057620"/>
    <w:rsid w:val="00057F04"/>
    <w:rsid w:val="00060E5C"/>
    <w:rsid w:val="00061268"/>
    <w:rsid w:val="00061376"/>
    <w:rsid w:val="000613A6"/>
    <w:rsid w:val="00061809"/>
    <w:rsid w:val="000619B7"/>
    <w:rsid w:val="00062727"/>
    <w:rsid w:val="000648AD"/>
    <w:rsid w:val="00064971"/>
    <w:rsid w:val="0006588A"/>
    <w:rsid w:val="00066746"/>
    <w:rsid w:val="00071275"/>
    <w:rsid w:val="00072685"/>
    <w:rsid w:val="00072CB5"/>
    <w:rsid w:val="000733C8"/>
    <w:rsid w:val="000748F6"/>
    <w:rsid w:val="00075B59"/>
    <w:rsid w:val="000768AF"/>
    <w:rsid w:val="00076928"/>
    <w:rsid w:val="000801A8"/>
    <w:rsid w:val="0008153C"/>
    <w:rsid w:val="00081B57"/>
    <w:rsid w:val="00082FFB"/>
    <w:rsid w:val="000830BE"/>
    <w:rsid w:val="00083E58"/>
    <w:rsid w:val="00084809"/>
    <w:rsid w:val="00086D2D"/>
    <w:rsid w:val="0008711F"/>
    <w:rsid w:val="00087705"/>
    <w:rsid w:val="00090D39"/>
    <w:rsid w:val="00091049"/>
    <w:rsid w:val="000913AA"/>
    <w:rsid w:val="0009232A"/>
    <w:rsid w:val="00092F13"/>
    <w:rsid w:val="000936FC"/>
    <w:rsid w:val="00094161"/>
    <w:rsid w:val="00094EB5"/>
    <w:rsid w:val="00095C91"/>
    <w:rsid w:val="000972A8"/>
    <w:rsid w:val="00097A79"/>
    <w:rsid w:val="00097BBE"/>
    <w:rsid w:val="000A0133"/>
    <w:rsid w:val="000A25B7"/>
    <w:rsid w:val="000A2A31"/>
    <w:rsid w:val="000A30A6"/>
    <w:rsid w:val="000A42D7"/>
    <w:rsid w:val="000A462D"/>
    <w:rsid w:val="000A49F8"/>
    <w:rsid w:val="000A4F86"/>
    <w:rsid w:val="000A5786"/>
    <w:rsid w:val="000A5E53"/>
    <w:rsid w:val="000A6721"/>
    <w:rsid w:val="000A7D2C"/>
    <w:rsid w:val="000B0974"/>
    <w:rsid w:val="000B1B22"/>
    <w:rsid w:val="000B26E2"/>
    <w:rsid w:val="000B29EC"/>
    <w:rsid w:val="000B2B20"/>
    <w:rsid w:val="000B2C2D"/>
    <w:rsid w:val="000B5E48"/>
    <w:rsid w:val="000B61CA"/>
    <w:rsid w:val="000B6233"/>
    <w:rsid w:val="000B6700"/>
    <w:rsid w:val="000B721D"/>
    <w:rsid w:val="000C26BA"/>
    <w:rsid w:val="000C3488"/>
    <w:rsid w:val="000C3D61"/>
    <w:rsid w:val="000C59E1"/>
    <w:rsid w:val="000C5ECE"/>
    <w:rsid w:val="000C656A"/>
    <w:rsid w:val="000C6D33"/>
    <w:rsid w:val="000C7F1A"/>
    <w:rsid w:val="000D06C4"/>
    <w:rsid w:val="000D115D"/>
    <w:rsid w:val="000D1BD6"/>
    <w:rsid w:val="000D1D9F"/>
    <w:rsid w:val="000D2ACD"/>
    <w:rsid w:val="000D3AE4"/>
    <w:rsid w:val="000D4CCF"/>
    <w:rsid w:val="000D5E33"/>
    <w:rsid w:val="000D7AA3"/>
    <w:rsid w:val="000E00C0"/>
    <w:rsid w:val="000E0206"/>
    <w:rsid w:val="000E038A"/>
    <w:rsid w:val="000E1DD1"/>
    <w:rsid w:val="000E1E06"/>
    <w:rsid w:val="000E207F"/>
    <w:rsid w:val="000E26C9"/>
    <w:rsid w:val="000E3A53"/>
    <w:rsid w:val="000E6A45"/>
    <w:rsid w:val="000E71E4"/>
    <w:rsid w:val="000E7690"/>
    <w:rsid w:val="000E771E"/>
    <w:rsid w:val="000E7E96"/>
    <w:rsid w:val="000F0108"/>
    <w:rsid w:val="000F1307"/>
    <w:rsid w:val="000F1AEC"/>
    <w:rsid w:val="000F2876"/>
    <w:rsid w:val="000F3FFE"/>
    <w:rsid w:val="000F4B88"/>
    <w:rsid w:val="000F52C9"/>
    <w:rsid w:val="000F5CD2"/>
    <w:rsid w:val="000F628A"/>
    <w:rsid w:val="000F659F"/>
    <w:rsid w:val="000F6F85"/>
    <w:rsid w:val="000F732A"/>
    <w:rsid w:val="000F7B9B"/>
    <w:rsid w:val="00100508"/>
    <w:rsid w:val="0010088D"/>
    <w:rsid w:val="001014AB"/>
    <w:rsid w:val="001019F2"/>
    <w:rsid w:val="00103E90"/>
    <w:rsid w:val="00104C3E"/>
    <w:rsid w:val="0010734E"/>
    <w:rsid w:val="0011003F"/>
    <w:rsid w:val="001102BF"/>
    <w:rsid w:val="00111868"/>
    <w:rsid w:val="001123C5"/>
    <w:rsid w:val="00112E38"/>
    <w:rsid w:val="0011430C"/>
    <w:rsid w:val="00116010"/>
    <w:rsid w:val="00116406"/>
    <w:rsid w:val="00116C03"/>
    <w:rsid w:val="00116F6B"/>
    <w:rsid w:val="00117DAC"/>
    <w:rsid w:val="0012016F"/>
    <w:rsid w:val="001216DD"/>
    <w:rsid w:val="00121DB4"/>
    <w:rsid w:val="00122DA5"/>
    <w:rsid w:val="00124202"/>
    <w:rsid w:val="0012438E"/>
    <w:rsid w:val="001256B2"/>
    <w:rsid w:val="00126930"/>
    <w:rsid w:val="0012780A"/>
    <w:rsid w:val="00127945"/>
    <w:rsid w:val="00130CA0"/>
    <w:rsid w:val="001333E2"/>
    <w:rsid w:val="0013438D"/>
    <w:rsid w:val="001344DC"/>
    <w:rsid w:val="00135807"/>
    <w:rsid w:val="00135E80"/>
    <w:rsid w:val="00136791"/>
    <w:rsid w:val="001402BF"/>
    <w:rsid w:val="00140DD2"/>
    <w:rsid w:val="00141DA7"/>
    <w:rsid w:val="001438EF"/>
    <w:rsid w:val="00143CD5"/>
    <w:rsid w:val="0014526D"/>
    <w:rsid w:val="001454C6"/>
    <w:rsid w:val="0014700A"/>
    <w:rsid w:val="00147CC5"/>
    <w:rsid w:val="00147FCD"/>
    <w:rsid w:val="0015017A"/>
    <w:rsid w:val="001507E2"/>
    <w:rsid w:val="00151D0F"/>
    <w:rsid w:val="001522A5"/>
    <w:rsid w:val="001524FD"/>
    <w:rsid w:val="001542E0"/>
    <w:rsid w:val="0015438C"/>
    <w:rsid w:val="00154754"/>
    <w:rsid w:val="00154F28"/>
    <w:rsid w:val="00155C9E"/>
    <w:rsid w:val="00156A2A"/>
    <w:rsid w:val="001575F5"/>
    <w:rsid w:val="0015788A"/>
    <w:rsid w:val="00157DE1"/>
    <w:rsid w:val="00160509"/>
    <w:rsid w:val="00163E6E"/>
    <w:rsid w:val="001640FF"/>
    <w:rsid w:val="0016458D"/>
    <w:rsid w:val="00164BD0"/>
    <w:rsid w:val="00165E76"/>
    <w:rsid w:val="00166129"/>
    <w:rsid w:val="0016674F"/>
    <w:rsid w:val="00166890"/>
    <w:rsid w:val="00167240"/>
    <w:rsid w:val="001703B0"/>
    <w:rsid w:val="001718ED"/>
    <w:rsid w:val="00171AF2"/>
    <w:rsid w:val="00172290"/>
    <w:rsid w:val="00172418"/>
    <w:rsid w:val="00172432"/>
    <w:rsid w:val="00172E9F"/>
    <w:rsid w:val="00172F7C"/>
    <w:rsid w:val="0017307F"/>
    <w:rsid w:val="0017324F"/>
    <w:rsid w:val="001741AF"/>
    <w:rsid w:val="0017525E"/>
    <w:rsid w:val="0017547D"/>
    <w:rsid w:val="00175867"/>
    <w:rsid w:val="00175DBE"/>
    <w:rsid w:val="0017637B"/>
    <w:rsid w:val="00177EB9"/>
    <w:rsid w:val="0018076E"/>
    <w:rsid w:val="00181A95"/>
    <w:rsid w:val="00181D25"/>
    <w:rsid w:val="001820F4"/>
    <w:rsid w:val="0018210C"/>
    <w:rsid w:val="001838E9"/>
    <w:rsid w:val="00183C38"/>
    <w:rsid w:val="00183CFE"/>
    <w:rsid w:val="00184143"/>
    <w:rsid w:val="0018440C"/>
    <w:rsid w:val="0018457D"/>
    <w:rsid w:val="00185744"/>
    <w:rsid w:val="00185D39"/>
    <w:rsid w:val="00185DE0"/>
    <w:rsid w:val="00186503"/>
    <w:rsid w:val="001868FC"/>
    <w:rsid w:val="0018710B"/>
    <w:rsid w:val="00187F56"/>
    <w:rsid w:val="0019003A"/>
    <w:rsid w:val="00190A10"/>
    <w:rsid w:val="00190BAA"/>
    <w:rsid w:val="001946C8"/>
    <w:rsid w:val="001951C1"/>
    <w:rsid w:val="001958B3"/>
    <w:rsid w:val="00195EF6"/>
    <w:rsid w:val="001973E8"/>
    <w:rsid w:val="0019748D"/>
    <w:rsid w:val="001A1BE1"/>
    <w:rsid w:val="001A3B7B"/>
    <w:rsid w:val="001A3DCD"/>
    <w:rsid w:val="001A6512"/>
    <w:rsid w:val="001A7566"/>
    <w:rsid w:val="001A7DA9"/>
    <w:rsid w:val="001A7DFE"/>
    <w:rsid w:val="001B1E74"/>
    <w:rsid w:val="001B2824"/>
    <w:rsid w:val="001B2D7A"/>
    <w:rsid w:val="001B3932"/>
    <w:rsid w:val="001B5B85"/>
    <w:rsid w:val="001B69EC"/>
    <w:rsid w:val="001B709A"/>
    <w:rsid w:val="001B7940"/>
    <w:rsid w:val="001B7CCA"/>
    <w:rsid w:val="001B7DD4"/>
    <w:rsid w:val="001B7E58"/>
    <w:rsid w:val="001B7FA0"/>
    <w:rsid w:val="001C067C"/>
    <w:rsid w:val="001C080D"/>
    <w:rsid w:val="001C3826"/>
    <w:rsid w:val="001C476C"/>
    <w:rsid w:val="001C50B7"/>
    <w:rsid w:val="001C5219"/>
    <w:rsid w:val="001C545D"/>
    <w:rsid w:val="001C5933"/>
    <w:rsid w:val="001C5C93"/>
    <w:rsid w:val="001C60D9"/>
    <w:rsid w:val="001C6192"/>
    <w:rsid w:val="001C6439"/>
    <w:rsid w:val="001C7A41"/>
    <w:rsid w:val="001C7E7F"/>
    <w:rsid w:val="001D091A"/>
    <w:rsid w:val="001D3413"/>
    <w:rsid w:val="001D37CA"/>
    <w:rsid w:val="001D5838"/>
    <w:rsid w:val="001D7715"/>
    <w:rsid w:val="001E0292"/>
    <w:rsid w:val="001E0787"/>
    <w:rsid w:val="001E09DA"/>
    <w:rsid w:val="001E2793"/>
    <w:rsid w:val="001E28B2"/>
    <w:rsid w:val="001E2B48"/>
    <w:rsid w:val="001E34E0"/>
    <w:rsid w:val="001E3716"/>
    <w:rsid w:val="001E4DF0"/>
    <w:rsid w:val="001E686E"/>
    <w:rsid w:val="001E77E0"/>
    <w:rsid w:val="001F07F9"/>
    <w:rsid w:val="001F16FC"/>
    <w:rsid w:val="001F1BBC"/>
    <w:rsid w:val="001F1DC5"/>
    <w:rsid w:val="001F3BA9"/>
    <w:rsid w:val="001F4839"/>
    <w:rsid w:val="001F4DF4"/>
    <w:rsid w:val="001F5FE6"/>
    <w:rsid w:val="00200C63"/>
    <w:rsid w:val="00201B49"/>
    <w:rsid w:val="002026FD"/>
    <w:rsid w:val="0020275F"/>
    <w:rsid w:val="002027B2"/>
    <w:rsid w:val="0020455E"/>
    <w:rsid w:val="002051D7"/>
    <w:rsid w:val="00206384"/>
    <w:rsid w:val="002063CC"/>
    <w:rsid w:val="00211478"/>
    <w:rsid w:val="002136BB"/>
    <w:rsid w:val="00215058"/>
    <w:rsid w:val="00215201"/>
    <w:rsid w:val="00215707"/>
    <w:rsid w:val="002158A7"/>
    <w:rsid w:val="00217B9C"/>
    <w:rsid w:val="00220412"/>
    <w:rsid w:val="00220EDE"/>
    <w:rsid w:val="002210F9"/>
    <w:rsid w:val="00221FC6"/>
    <w:rsid w:val="00222514"/>
    <w:rsid w:val="002228F4"/>
    <w:rsid w:val="00222981"/>
    <w:rsid w:val="00223874"/>
    <w:rsid w:val="00225A09"/>
    <w:rsid w:val="00225A8A"/>
    <w:rsid w:val="00230181"/>
    <w:rsid w:val="00230BB9"/>
    <w:rsid w:val="0023128E"/>
    <w:rsid w:val="00231B7E"/>
    <w:rsid w:val="002321A2"/>
    <w:rsid w:val="00232C96"/>
    <w:rsid w:val="00233305"/>
    <w:rsid w:val="002337C6"/>
    <w:rsid w:val="00233FC7"/>
    <w:rsid w:val="002340B5"/>
    <w:rsid w:val="0023470E"/>
    <w:rsid w:val="0023492A"/>
    <w:rsid w:val="00236CCD"/>
    <w:rsid w:val="00236DA9"/>
    <w:rsid w:val="002407D0"/>
    <w:rsid w:val="002412B5"/>
    <w:rsid w:val="0024193F"/>
    <w:rsid w:val="00241A16"/>
    <w:rsid w:val="002420CE"/>
    <w:rsid w:val="00242BF1"/>
    <w:rsid w:val="0024346A"/>
    <w:rsid w:val="00243645"/>
    <w:rsid w:val="00246451"/>
    <w:rsid w:val="002465F7"/>
    <w:rsid w:val="002468E7"/>
    <w:rsid w:val="00246D05"/>
    <w:rsid w:val="002473DE"/>
    <w:rsid w:val="002474B0"/>
    <w:rsid w:val="00247AD6"/>
    <w:rsid w:val="00250C47"/>
    <w:rsid w:val="00250F66"/>
    <w:rsid w:val="002511BF"/>
    <w:rsid w:val="00252F36"/>
    <w:rsid w:val="002533F0"/>
    <w:rsid w:val="002536BE"/>
    <w:rsid w:val="00254406"/>
    <w:rsid w:val="00254E50"/>
    <w:rsid w:val="00255662"/>
    <w:rsid w:val="00260A83"/>
    <w:rsid w:val="00262BBF"/>
    <w:rsid w:val="00263CBA"/>
    <w:rsid w:val="00263F3C"/>
    <w:rsid w:val="0026427D"/>
    <w:rsid w:val="00264B22"/>
    <w:rsid w:val="00264DEB"/>
    <w:rsid w:val="0026549F"/>
    <w:rsid w:val="00265A8B"/>
    <w:rsid w:val="002671A4"/>
    <w:rsid w:val="002678BA"/>
    <w:rsid w:val="00270E1B"/>
    <w:rsid w:val="002716CD"/>
    <w:rsid w:val="002721CE"/>
    <w:rsid w:val="002731E7"/>
    <w:rsid w:val="002737F9"/>
    <w:rsid w:val="00274443"/>
    <w:rsid w:val="00274730"/>
    <w:rsid w:val="0027487C"/>
    <w:rsid w:val="00274984"/>
    <w:rsid w:val="00275840"/>
    <w:rsid w:val="0027623C"/>
    <w:rsid w:val="00276B65"/>
    <w:rsid w:val="00281BA5"/>
    <w:rsid w:val="00281C0F"/>
    <w:rsid w:val="00283B8C"/>
    <w:rsid w:val="002841D5"/>
    <w:rsid w:val="0028421D"/>
    <w:rsid w:val="00284F28"/>
    <w:rsid w:val="0028530C"/>
    <w:rsid w:val="0028539F"/>
    <w:rsid w:val="00286C5A"/>
    <w:rsid w:val="002877F9"/>
    <w:rsid w:val="00290128"/>
    <w:rsid w:val="00290A62"/>
    <w:rsid w:val="0029201A"/>
    <w:rsid w:val="0029203F"/>
    <w:rsid w:val="00292528"/>
    <w:rsid w:val="00293189"/>
    <w:rsid w:val="00294E1A"/>
    <w:rsid w:val="00296109"/>
    <w:rsid w:val="002962ED"/>
    <w:rsid w:val="00297C1A"/>
    <w:rsid w:val="002A064D"/>
    <w:rsid w:val="002A14D7"/>
    <w:rsid w:val="002A1860"/>
    <w:rsid w:val="002A310D"/>
    <w:rsid w:val="002A3F3A"/>
    <w:rsid w:val="002A5E88"/>
    <w:rsid w:val="002A62F8"/>
    <w:rsid w:val="002B06FA"/>
    <w:rsid w:val="002B2B52"/>
    <w:rsid w:val="002B317C"/>
    <w:rsid w:val="002B34FB"/>
    <w:rsid w:val="002B58D1"/>
    <w:rsid w:val="002B68DB"/>
    <w:rsid w:val="002B70C6"/>
    <w:rsid w:val="002B729C"/>
    <w:rsid w:val="002B7BB8"/>
    <w:rsid w:val="002B7CF2"/>
    <w:rsid w:val="002C1071"/>
    <w:rsid w:val="002C14D1"/>
    <w:rsid w:val="002C1ADE"/>
    <w:rsid w:val="002C2C42"/>
    <w:rsid w:val="002C34E0"/>
    <w:rsid w:val="002C44B9"/>
    <w:rsid w:val="002C49A0"/>
    <w:rsid w:val="002C655F"/>
    <w:rsid w:val="002C67B8"/>
    <w:rsid w:val="002C68BF"/>
    <w:rsid w:val="002C7B25"/>
    <w:rsid w:val="002C7ECE"/>
    <w:rsid w:val="002D1834"/>
    <w:rsid w:val="002D19E4"/>
    <w:rsid w:val="002D26F9"/>
    <w:rsid w:val="002D33C5"/>
    <w:rsid w:val="002D41AD"/>
    <w:rsid w:val="002D5117"/>
    <w:rsid w:val="002D5589"/>
    <w:rsid w:val="002D5A1C"/>
    <w:rsid w:val="002D5EE0"/>
    <w:rsid w:val="002D7324"/>
    <w:rsid w:val="002D7372"/>
    <w:rsid w:val="002E07BD"/>
    <w:rsid w:val="002E232C"/>
    <w:rsid w:val="002E26D5"/>
    <w:rsid w:val="002E2D94"/>
    <w:rsid w:val="002E34F6"/>
    <w:rsid w:val="002E3E1B"/>
    <w:rsid w:val="002E612B"/>
    <w:rsid w:val="002E656D"/>
    <w:rsid w:val="002E6B17"/>
    <w:rsid w:val="002E775D"/>
    <w:rsid w:val="002E77C9"/>
    <w:rsid w:val="002F0CE8"/>
    <w:rsid w:val="002F1624"/>
    <w:rsid w:val="002F16A2"/>
    <w:rsid w:val="002F1AAF"/>
    <w:rsid w:val="002F2324"/>
    <w:rsid w:val="002F23E8"/>
    <w:rsid w:val="002F2659"/>
    <w:rsid w:val="002F2B79"/>
    <w:rsid w:val="002F32FC"/>
    <w:rsid w:val="002F3565"/>
    <w:rsid w:val="002F4696"/>
    <w:rsid w:val="003039DF"/>
    <w:rsid w:val="00303B14"/>
    <w:rsid w:val="00304158"/>
    <w:rsid w:val="003049E7"/>
    <w:rsid w:val="0030657D"/>
    <w:rsid w:val="00311B14"/>
    <w:rsid w:val="00311EAD"/>
    <w:rsid w:val="00312698"/>
    <w:rsid w:val="00313004"/>
    <w:rsid w:val="0031616F"/>
    <w:rsid w:val="003168FB"/>
    <w:rsid w:val="00316AFD"/>
    <w:rsid w:val="00317A59"/>
    <w:rsid w:val="003201F6"/>
    <w:rsid w:val="00320951"/>
    <w:rsid w:val="00321802"/>
    <w:rsid w:val="00321AFB"/>
    <w:rsid w:val="00323046"/>
    <w:rsid w:val="00323A13"/>
    <w:rsid w:val="00324CE2"/>
    <w:rsid w:val="00325C34"/>
    <w:rsid w:val="00326422"/>
    <w:rsid w:val="00326499"/>
    <w:rsid w:val="00326A5E"/>
    <w:rsid w:val="00326B38"/>
    <w:rsid w:val="00326B58"/>
    <w:rsid w:val="00327910"/>
    <w:rsid w:val="00327C60"/>
    <w:rsid w:val="00330FF6"/>
    <w:rsid w:val="0033136C"/>
    <w:rsid w:val="00331405"/>
    <w:rsid w:val="00331B23"/>
    <w:rsid w:val="003328A6"/>
    <w:rsid w:val="00332DC0"/>
    <w:rsid w:val="00332E9F"/>
    <w:rsid w:val="00333339"/>
    <w:rsid w:val="00334B93"/>
    <w:rsid w:val="003354E4"/>
    <w:rsid w:val="00335890"/>
    <w:rsid w:val="00336209"/>
    <w:rsid w:val="003363AC"/>
    <w:rsid w:val="00336C86"/>
    <w:rsid w:val="00340747"/>
    <w:rsid w:val="003411FD"/>
    <w:rsid w:val="003416BF"/>
    <w:rsid w:val="00342F93"/>
    <w:rsid w:val="0034443C"/>
    <w:rsid w:val="00344DCC"/>
    <w:rsid w:val="00344EE7"/>
    <w:rsid w:val="00347228"/>
    <w:rsid w:val="0035009D"/>
    <w:rsid w:val="00350522"/>
    <w:rsid w:val="00350BFB"/>
    <w:rsid w:val="003517AA"/>
    <w:rsid w:val="00356093"/>
    <w:rsid w:val="00356C39"/>
    <w:rsid w:val="00356F20"/>
    <w:rsid w:val="0036247B"/>
    <w:rsid w:val="00362A1D"/>
    <w:rsid w:val="003644E6"/>
    <w:rsid w:val="0036516C"/>
    <w:rsid w:val="003657D7"/>
    <w:rsid w:val="00365EA5"/>
    <w:rsid w:val="00366BED"/>
    <w:rsid w:val="003676BA"/>
    <w:rsid w:val="003676EF"/>
    <w:rsid w:val="00370371"/>
    <w:rsid w:val="0037070E"/>
    <w:rsid w:val="00370826"/>
    <w:rsid w:val="00372224"/>
    <w:rsid w:val="00373FE3"/>
    <w:rsid w:val="00374CFE"/>
    <w:rsid w:val="00382A0E"/>
    <w:rsid w:val="00384A29"/>
    <w:rsid w:val="0038525C"/>
    <w:rsid w:val="003853FD"/>
    <w:rsid w:val="00385E1A"/>
    <w:rsid w:val="00385E7A"/>
    <w:rsid w:val="003864DC"/>
    <w:rsid w:val="00386658"/>
    <w:rsid w:val="0038757C"/>
    <w:rsid w:val="0038789F"/>
    <w:rsid w:val="00387F62"/>
    <w:rsid w:val="00390587"/>
    <w:rsid w:val="00390C32"/>
    <w:rsid w:val="00391090"/>
    <w:rsid w:val="003929BD"/>
    <w:rsid w:val="00392EFF"/>
    <w:rsid w:val="00393AAC"/>
    <w:rsid w:val="00393B18"/>
    <w:rsid w:val="00395A65"/>
    <w:rsid w:val="00395CF6"/>
    <w:rsid w:val="00396316"/>
    <w:rsid w:val="003976CF"/>
    <w:rsid w:val="00397889"/>
    <w:rsid w:val="003A2854"/>
    <w:rsid w:val="003A2C5A"/>
    <w:rsid w:val="003A3EBF"/>
    <w:rsid w:val="003A4A63"/>
    <w:rsid w:val="003A50F4"/>
    <w:rsid w:val="003A5CAA"/>
    <w:rsid w:val="003A7157"/>
    <w:rsid w:val="003B073E"/>
    <w:rsid w:val="003B2621"/>
    <w:rsid w:val="003B30E5"/>
    <w:rsid w:val="003B36AF"/>
    <w:rsid w:val="003B3FC9"/>
    <w:rsid w:val="003B4B12"/>
    <w:rsid w:val="003B4C8B"/>
    <w:rsid w:val="003B573F"/>
    <w:rsid w:val="003B5923"/>
    <w:rsid w:val="003B7244"/>
    <w:rsid w:val="003C0201"/>
    <w:rsid w:val="003C0A6D"/>
    <w:rsid w:val="003C14E8"/>
    <w:rsid w:val="003C271F"/>
    <w:rsid w:val="003C3903"/>
    <w:rsid w:val="003C505F"/>
    <w:rsid w:val="003C7A75"/>
    <w:rsid w:val="003C7B06"/>
    <w:rsid w:val="003D0098"/>
    <w:rsid w:val="003D056E"/>
    <w:rsid w:val="003D2342"/>
    <w:rsid w:val="003D6C78"/>
    <w:rsid w:val="003D6D0A"/>
    <w:rsid w:val="003D6F1F"/>
    <w:rsid w:val="003D7D92"/>
    <w:rsid w:val="003D7E2F"/>
    <w:rsid w:val="003E261D"/>
    <w:rsid w:val="003E2D9A"/>
    <w:rsid w:val="003E3FC8"/>
    <w:rsid w:val="003E40C5"/>
    <w:rsid w:val="003E4637"/>
    <w:rsid w:val="003E6299"/>
    <w:rsid w:val="003E721A"/>
    <w:rsid w:val="003E7691"/>
    <w:rsid w:val="003E79DE"/>
    <w:rsid w:val="003F06DD"/>
    <w:rsid w:val="003F0E3B"/>
    <w:rsid w:val="003F1F13"/>
    <w:rsid w:val="003F26DD"/>
    <w:rsid w:val="003F3D1E"/>
    <w:rsid w:val="003F4BD3"/>
    <w:rsid w:val="003F4E1B"/>
    <w:rsid w:val="003F68BA"/>
    <w:rsid w:val="003F7E5C"/>
    <w:rsid w:val="0040149B"/>
    <w:rsid w:val="00401A69"/>
    <w:rsid w:val="00401BEF"/>
    <w:rsid w:val="004025BA"/>
    <w:rsid w:val="004037A0"/>
    <w:rsid w:val="0040395E"/>
    <w:rsid w:val="00404AA0"/>
    <w:rsid w:val="00405BF8"/>
    <w:rsid w:val="00405FD8"/>
    <w:rsid w:val="004067DC"/>
    <w:rsid w:val="00407673"/>
    <w:rsid w:val="00407796"/>
    <w:rsid w:val="004079CD"/>
    <w:rsid w:val="00412851"/>
    <w:rsid w:val="00412BCD"/>
    <w:rsid w:val="00412E22"/>
    <w:rsid w:val="00413B02"/>
    <w:rsid w:val="00414C82"/>
    <w:rsid w:val="0041605B"/>
    <w:rsid w:val="0041767F"/>
    <w:rsid w:val="00417F14"/>
    <w:rsid w:val="0042002C"/>
    <w:rsid w:val="004212E6"/>
    <w:rsid w:val="004233F7"/>
    <w:rsid w:val="00424299"/>
    <w:rsid w:val="00425637"/>
    <w:rsid w:val="0042572C"/>
    <w:rsid w:val="0042676C"/>
    <w:rsid w:val="00426B79"/>
    <w:rsid w:val="004276A8"/>
    <w:rsid w:val="004305DC"/>
    <w:rsid w:val="004309A2"/>
    <w:rsid w:val="00431627"/>
    <w:rsid w:val="004320A0"/>
    <w:rsid w:val="00433038"/>
    <w:rsid w:val="00433987"/>
    <w:rsid w:val="0043398B"/>
    <w:rsid w:val="00434C6E"/>
    <w:rsid w:val="004353DD"/>
    <w:rsid w:val="00435812"/>
    <w:rsid w:val="00436934"/>
    <w:rsid w:val="00436D3E"/>
    <w:rsid w:val="0044172D"/>
    <w:rsid w:val="00442FDB"/>
    <w:rsid w:val="004444B4"/>
    <w:rsid w:val="004449A6"/>
    <w:rsid w:val="00445A7D"/>
    <w:rsid w:val="004479B7"/>
    <w:rsid w:val="004517C9"/>
    <w:rsid w:val="00451D0F"/>
    <w:rsid w:val="00452858"/>
    <w:rsid w:val="00453438"/>
    <w:rsid w:val="004550E1"/>
    <w:rsid w:val="00455686"/>
    <w:rsid w:val="00455855"/>
    <w:rsid w:val="00462C4F"/>
    <w:rsid w:val="0046325D"/>
    <w:rsid w:val="00463518"/>
    <w:rsid w:val="00463A98"/>
    <w:rsid w:val="00463EB3"/>
    <w:rsid w:val="00464151"/>
    <w:rsid w:val="00465F2A"/>
    <w:rsid w:val="004706F8"/>
    <w:rsid w:val="00471504"/>
    <w:rsid w:val="00472749"/>
    <w:rsid w:val="00473C5A"/>
    <w:rsid w:val="00473C82"/>
    <w:rsid w:val="004758D0"/>
    <w:rsid w:val="00476625"/>
    <w:rsid w:val="00476DB5"/>
    <w:rsid w:val="0047762D"/>
    <w:rsid w:val="00477B0F"/>
    <w:rsid w:val="00477C11"/>
    <w:rsid w:val="00481A14"/>
    <w:rsid w:val="00481BE4"/>
    <w:rsid w:val="00482275"/>
    <w:rsid w:val="00483225"/>
    <w:rsid w:val="0048395E"/>
    <w:rsid w:val="00483B8A"/>
    <w:rsid w:val="00483BF2"/>
    <w:rsid w:val="00483C78"/>
    <w:rsid w:val="0048408B"/>
    <w:rsid w:val="00484942"/>
    <w:rsid w:val="00484A7D"/>
    <w:rsid w:val="004853F4"/>
    <w:rsid w:val="00485D52"/>
    <w:rsid w:val="00486A50"/>
    <w:rsid w:val="00487FA7"/>
    <w:rsid w:val="00491EDE"/>
    <w:rsid w:val="00492EB4"/>
    <w:rsid w:val="00495555"/>
    <w:rsid w:val="0049709D"/>
    <w:rsid w:val="004978CB"/>
    <w:rsid w:val="004A0469"/>
    <w:rsid w:val="004A07BA"/>
    <w:rsid w:val="004A193E"/>
    <w:rsid w:val="004A1DE5"/>
    <w:rsid w:val="004A38D7"/>
    <w:rsid w:val="004A3F47"/>
    <w:rsid w:val="004A42E0"/>
    <w:rsid w:val="004A4506"/>
    <w:rsid w:val="004A46C2"/>
    <w:rsid w:val="004A4B92"/>
    <w:rsid w:val="004A50FB"/>
    <w:rsid w:val="004A563E"/>
    <w:rsid w:val="004A58D3"/>
    <w:rsid w:val="004A5C82"/>
    <w:rsid w:val="004A7C6B"/>
    <w:rsid w:val="004B0352"/>
    <w:rsid w:val="004B47AA"/>
    <w:rsid w:val="004B79F1"/>
    <w:rsid w:val="004C03A9"/>
    <w:rsid w:val="004C1C70"/>
    <w:rsid w:val="004C21C5"/>
    <w:rsid w:val="004C3496"/>
    <w:rsid w:val="004C63FC"/>
    <w:rsid w:val="004C6C10"/>
    <w:rsid w:val="004D0A8B"/>
    <w:rsid w:val="004D0D67"/>
    <w:rsid w:val="004D10A6"/>
    <w:rsid w:val="004D1705"/>
    <w:rsid w:val="004D2352"/>
    <w:rsid w:val="004D39D4"/>
    <w:rsid w:val="004D7F27"/>
    <w:rsid w:val="004E07C1"/>
    <w:rsid w:val="004E1AD1"/>
    <w:rsid w:val="004E657A"/>
    <w:rsid w:val="004E79D2"/>
    <w:rsid w:val="004F01AD"/>
    <w:rsid w:val="004F07E7"/>
    <w:rsid w:val="004F3366"/>
    <w:rsid w:val="004F3812"/>
    <w:rsid w:val="004F5334"/>
    <w:rsid w:val="004F5A51"/>
    <w:rsid w:val="004F6D49"/>
    <w:rsid w:val="004F7851"/>
    <w:rsid w:val="00500FB9"/>
    <w:rsid w:val="005016E3"/>
    <w:rsid w:val="00501E50"/>
    <w:rsid w:val="0050321E"/>
    <w:rsid w:val="00504C03"/>
    <w:rsid w:val="005055A8"/>
    <w:rsid w:val="005069B7"/>
    <w:rsid w:val="0050747A"/>
    <w:rsid w:val="00507B58"/>
    <w:rsid w:val="00510524"/>
    <w:rsid w:val="00510A39"/>
    <w:rsid w:val="00511874"/>
    <w:rsid w:val="00512CD2"/>
    <w:rsid w:val="005141BC"/>
    <w:rsid w:val="00516615"/>
    <w:rsid w:val="00517A6C"/>
    <w:rsid w:val="0052010C"/>
    <w:rsid w:val="00520987"/>
    <w:rsid w:val="00520CAC"/>
    <w:rsid w:val="00522D85"/>
    <w:rsid w:val="00525352"/>
    <w:rsid w:val="00526F5F"/>
    <w:rsid w:val="0053078A"/>
    <w:rsid w:val="00532323"/>
    <w:rsid w:val="00532CE0"/>
    <w:rsid w:val="00532DA1"/>
    <w:rsid w:val="00533417"/>
    <w:rsid w:val="00534010"/>
    <w:rsid w:val="005346AC"/>
    <w:rsid w:val="005350EE"/>
    <w:rsid w:val="00535CC5"/>
    <w:rsid w:val="0053612E"/>
    <w:rsid w:val="0053668F"/>
    <w:rsid w:val="00537355"/>
    <w:rsid w:val="00540C9A"/>
    <w:rsid w:val="00540E0A"/>
    <w:rsid w:val="00541B77"/>
    <w:rsid w:val="00541CFE"/>
    <w:rsid w:val="00543F1E"/>
    <w:rsid w:val="00544047"/>
    <w:rsid w:val="00544857"/>
    <w:rsid w:val="005449C6"/>
    <w:rsid w:val="00544BD3"/>
    <w:rsid w:val="005465AA"/>
    <w:rsid w:val="005503A8"/>
    <w:rsid w:val="0055090E"/>
    <w:rsid w:val="00550988"/>
    <w:rsid w:val="005517CE"/>
    <w:rsid w:val="005518ED"/>
    <w:rsid w:val="00552E2C"/>
    <w:rsid w:val="0055332F"/>
    <w:rsid w:val="005544D0"/>
    <w:rsid w:val="00555603"/>
    <w:rsid w:val="005574C2"/>
    <w:rsid w:val="00557BB6"/>
    <w:rsid w:val="00561EDB"/>
    <w:rsid w:val="00561F55"/>
    <w:rsid w:val="00562B15"/>
    <w:rsid w:val="00563163"/>
    <w:rsid w:val="005631AA"/>
    <w:rsid w:val="005633A5"/>
    <w:rsid w:val="00564254"/>
    <w:rsid w:val="00566635"/>
    <w:rsid w:val="00570064"/>
    <w:rsid w:val="005707CE"/>
    <w:rsid w:val="0057137A"/>
    <w:rsid w:val="005715C7"/>
    <w:rsid w:val="00571C1A"/>
    <w:rsid w:val="00571C4E"/>
    <w:rsid w:val="00571D52"/>
    <w:rsid w:val="00572F73"/>
    <w:rsid w:val="005743FB"/>
    <w:rsid w:val="00574458"/>
    <w:rsid w:val="005749D4"/>
    <w:rsid w:val="00575FD0"/>
    <w:rsid w:val="005769AB"/>
    <w:rsid w:val="00576CC7"/>
    <w:rsid w:val="00577A30"/>
    <w:rsid w:val="00581297"/>
    <w:rsid w:val="00581D5D"/>
    <w:rsid w:val="00583F1F"/>
    <w:rsid w:val="0058472E"/>
    <w:rsid w:val="0058643C"/>
    <w:rsid w:val="00591C14"/>
    <w:rsid w:val="00592DD5"/>
    <w:rsid w:val="00592EBE"/>
    <w:rsid w:val="00594042"/>
    <w:rsid w:val="0059620E"/>
    <w:rsid w:val="00596B36"/>
    <w:rsid w:val="00596F20"/>
    <w:rsid w:val="005A0B82"/>
    <w:rsid w:val="005A13B6"/>
    <w:rsid w:val="005A1C28"/>
    <w:rsid w:val="005A2608"/>
    <w:rsid w:val="005A3FF3"/>
    <w:rsid w:val="005A4C55"/>
    <w:rsid w:val="005A7113"/>
    <w:rsid w:val="005A7B8D"/>
    <w:rsid w:val="005B025E"/>
    <w:rsid w:val="005B1CC5"/>
    <w:rsid w:val="005B1DC9"/>
    <w:rsid w:val="005B3573"/>
    <w:rsid w:val="005B36C8"/>
    <w:rsid w:val="005B47F1"/>
    <w:rsid w:val="005B4975"/>
    <w:rsid w:val="005B4FAC"/>
    <w:rsid w:val="005B538C"/>
    <w:rsid w:val="005B54FA"/>
    <w:rsid w:val="005B78C4"/>
    <w:rsid w:val="005C01F5"/>
    <w:rsid w:val="005C0303"/>
    <w:rsid w:val="005C228E"/>
    <w:rsid w:val="005C3114"/>
    <w:rsid w:val="005C3378"/>
    <w:rsid w:val="005C3D46"/>
    <w:rsid w:val="005C5044"/>
    <w:rsid w:val="005C685B"/>
    <w:rsid w:val="005C6EC2"/>
    <w:rsid w:val="005C6FE8"/>
    <w:rsid w:val="005C72A9"/>
    <w:rsid w:val="005C72FB"/>
    <w:rsid w:val="005C7A23"/>
    <w:rsid w:val="005D08FB"/>
    <w:rsid w:val="005D091D"/>
    <w:rsid w:val="005D255A"/>
    <w:rsid w:val="005D2CFB"/>
    <w:rsid w:val="005D3073"/>
    <w:rsid w:val="005D40D4"/>
    <w:rsid w:val="005D43A7"/>
    <w:rsid w:val="005D56EB"/>
    <w:rsid w:val="005D6632"/>
    <w:rsid w:val="005D6F45"/>
    <w:rsid w:val="005E01DB"/>
    <w:rsid w:val="005E14F6"/>
    <w:rsid w:val="005E15CA"/>
    <w:rsid w:val="005E447C"/>
    <w:rsid w:val="005E527E"/>
    <w:rsid w:val="005E58B1"/>
    <w:rsid w:val="005E6475"/>
    <w:rsid w:val="005F0202"/>
    <w:rsid w:val="005F0DE0"/>
    <w:rsid w:val="005F170F"/>
    <w:rsid w:val="005F18AC"/>
    <w:rsid w:val="005F2145"/>
    <w:rsid w:val="005F3CE6"/>
    <w:rsid w:val="005F442B"/>
    <w:rsid w:val="005F4ECC"/>
    <w:rsid w:val="005F5D13"/>
    <w:rsid w:val="005F7857"/>
    <w:rsid w:val="00600E37"/>
    <w:rsid w:val="006025F3"/>
    <w:rsid w:val="00603C7B"/>
    <w:rsid w:val="00606C88"/>
    <w:rsid w:val="006079D6"/>
    <w:rsid w:val="00607FD8"/>
    <w:rsid w:val="00612566"/>
    <w:rsid w:val="00613D7D"/>
    <w:rsid w:val="00614B57"/>
    <w:rsid w:val="00616734"/>
    <w:rsid w:val="00616BD3"/>
    <w:rsid w:val="00616E78"/>
    <w:rsid w:val="00617044"/>
    <w:rsid w:val="006202AE"/>
    <w:rsid w:val="00620CE6"/>
    <w:rsid w:val="0062113B"/>
    <w:rsid w:val="00621C35"/>
    <w:rsid w:val="006249C3"/>
    <w:rsid w:val="00624A62"/>
    <w:rsid w:val="00624ACA"/>
    <w:rsid w:val="00625505"/>
    <w:rsid w:val="0062564F"/>
    <w:rsid w:val="0062649F"/>
    <w:rsid w:val="006267E2"/>
    <w:rsid w:val="00630308"/>
    <w:rsid w:val="0063233C"/>
    <w:rsid w:val="00632868"/>
    <w:rsid w:val="006352BC"/>
    <w:rsid w:val="00636FB7"/>
    <w:rsid w:val="00641780"/>
    <w:rsid w:val="00641900"/>
    <w:rsid w:val="0064411E"/>
    <w:rsid w:val="006448C5"/>
    <w:rsid w:val="0064551F"/>
    <w:rsid w:val="006458F6"/>
    <w:rsid w:val="00645AA1"/>
    <w:rsid w:val="00645AAF"/>
    <w:rsid w:val="00650B15"/>
    <w:rsid w:val="0065159E"/>
    <w:rsid w:val="006538A8"/>
    <w:rsid w:val="00654A24"/>
    <w:rsid w:val="00654A40"/>
    <w:rsid w:val="00654B38"/>
    <w:rsid w:val="00660790"/>
    <w:rsid w:val="00660977"/>
    <w:rsid w:val="00662A59"/>
    <w:rsid w:val="00664176"/>
    <w:rsid w:val="00665842"/>
    <w:rsid w:val="00666BA4"/>
    <w:rsid w:val="006679C4"/>
    <w:rsid w:val="00667A15"/>
    <w:rsid w:val="00671D93"/>
    <w:rsid w:val="0067285C"/>
    <w:rsid w:val="006730F2"/>
    <w:rsid w:val="00674933"/>
    <w:rsid w:val="0067559B"/>
    <w:rsid w:val="006757FC"/>
    <w:rsid w:val="00676604"/>
    <w:rsid w:val="00676BF7"/>
    <w:rsid w:val="0067784D"/>
    <w:rsid w:val="00677EE8"/>
    <w:rsid w:val="00681B7F"/>
    <w:rsid w:val="00681B82"/>
    <w:rsid w:val="006822E6"/>
    <w:rsid w:val="006875FD"/>
    <w:rsid w:val="00687647"/>
    <w:rsid w:val="006879DF"/>
    <w:rsid w:val="006908FB"/>
    <w:rsid w:val="00690C14"/>
    <w:rsid w:val="00692FD8"/>
    <w:rsid w:val="00693A0E"/>
    <w:rsid w:val="006957F3"/>
    <w:rsid w:val="006958D0"/>
    <w:rsid w:val="00695F36"/>
    <w:rsid w:val="00696062"/>
    <w:rsid w:val="00696698"/>
    <w:rsid w:val="00696E3E"/>
    <w:rsid w:val="00697363"/>
    <w:rsid w:val="006A0755"/>
    <w:rsid w:val="006A0CB8"/>
    <w:rsid w:val="006A2141"/>
    <w:rsid w:val="006A25CC"/>
    <w:rsid w:val="006A4076"/>
    <w:rsid w:val="006A6810"/>
    <w:rsid w:val="006B059D"/>
    <w:rsid w:val="006B22B9"/>
    <w:rsid w:val="006B2ACB"/>
    <w:rsid w:val="006B3000"/>
    <w:rsid w:val="006B32D9"/>
    <w:rsid w:val="006B4C71"/>
    <w:rsid w:val="006B66CC"/>
    <w:rsid w:val="006B6ED3"/>
    <w:rsid w:val="006C1695"/>
    <w:rsid w:val="006C268F"/>
    <w:rsid w:val="006C49D3"/>
    <w:rsid w:val="006C6568"/>
    <w:rsid w:val="006C7B75"/>
    <w:rsid w:val="006D2378"/>
    <w:rsid w:val="006D2623"/>
    <w:rsid w:val="006D3332"/>
    <w:rsid w:val="006D480D"/>
    <w:rsid w:val="006D6299"/>
    <w:rsid w:val="006D66CF"/>
    <w:rsid w:val="006D66D3"/>
    <w:rsid w:val="006D723A"/>
    <w:rsid w:val="006D74BC"/>
    <w:rsid w:val="006E1E52"/>
    <w:rsid w:val="006E2ABB"/>
    <w:rsid w:val="006E33BE"/>
    <w:rsid w:val="006E36A9"/>
    <w:rsid w:val="006E4305"/>
    <w:rsid w:val="006E5344"/>
    <w:rsid w:val="006E5404"/>
    <w:rsid w:val="006E542D"/>
    <w:rsid w:val="006E5B5E"/>
    <w:rsid w:val="006E6383"/>
    <w:rsid w:val="006E7DA2"/>
    <w:rsid w:val="006F094E"/>
    <w:rsid w:val="006F1192"/>
    <w:rsid w:val="006F136B"/>
    <w:rsid w:val="006F1CC1"/>
    <w:rsid w:val="006F21CC"/>
    <w:rsid w:val="006F2FCD"/>
    <w:rsid w:val="006F35E8"/>
    <w:rsid w:val="006F4996"/>
    <w:rsid w:val="006F5E35"/>
    <w:rsid w:val="006F68F6"/>
    <w:rsid w:val="0070021D"/>
    <w:rsid w:val="00701F18"/>
    <w:rsid w:val="0070209F"/>
    <w:rsid w:val="0070607D"/>
    <w:rsid w:val="0070743A"/>
    <w:rsid w:val="00707830"/>
    <w:rsid w:val="00707AC7"/>
    <w:rsid w:val="0071014D"/>
    <w:rsid w:val="00710188"/>
    <w:rsid w:val="0071036E"/>
    <w:rsid w:val="00710D14"/>
    <w:rsid w:val="00710EF3"/>
    <w:rsid w:val="00710FEF"/>
    <w:rsid w:val="00711C0A"/>
    <w:rsid w:val="007212CC"/>
    <w:rsid w:val="00722A93"/>
    <w:rsid w:val="00722B24"/>
    <w:rsid w:val="0072373E"/>
    <w:rsid w:val="00724BE2"/>
    <w:rsid w:val="0072556A"/>
    <w:rsid w:val="0072669F"/>
    <w:rsid w:val="00726F2E"/>
    <w:rsid w:val="007300C5"/>
    <w:rsid w:val="0073101D"/>
    <w:rsid w:val="0073133C"/>
    <w:rsid w:val="00732ED0"/>
    <w:rsid w:val="0073498A"/>
    <w:rsid w:val="00737E6B"/>
    <w:rsid w:val="00740925"/>
    <w:rsid w:val="00740A35"/>
    <w:rsid w:val="00741C13"/>
    <w:rsid w:val="0074444E"/>
    <w:rsid w:val="007453A1"/>
    <w:rsid w:val="00745E88"/>
    <w:rsid w:val="00747E75"/>
    <w:rsid w:val="0075043D"/>
    <w:rsid w:val="00750755"/>
    <w:rsid w:val="00753794"/>
    <w:rsid w:val="00754663"/>
    <w:rsid w:val="00754708"/>
    <w:rsid w:val="0075545F"/>
    <w:rsid w:val="007557F2"/>
    <w:rsid w:val="00756B73"/>
    <w:rsid w:val="007574EB"/>
    <w:rsid w:val="00757841"/>
    <w:rsid w:val="0076118A"/>
    <w:rsid w:val="00762219"/>
    <w:rsid w:val="00762EA4"/>
    <w:rsid w:val="007646A7"/>
    <w:rsid w:val="00764848"/>
    <w:rsid w:val="007659E1"/>
    <w:rsid w:val="00766E0C"/>
    <w:rsid w:val="00767774"/>
    <w:rsid w:val="00767C9B"/>
    <w:rsid w:val="0077259A"/>
    <w:rsid w:val="00773B8E"/>
    <w:rsid w:val="00774664"/>
    <w:rsid w:val="00774B89"/>
    <w:rsid w:val="007773E0"/>
    <w:rsid w:val="007778FD"/>
    <w:rsid w:val="00780484"/>
    <w:rsid w:val="00780E22"/>
    <w:rsid w:val="007817F2"/>
    <w:rsid w:val="00781982"/>
    <w:rsid w:val="00782CB9"/>
    <w:rsid w:val="00783CAB"/>
    <w:rsid w:val="007852B2"/>
    <w:rsid w:val="007852F6"/>
    <w:rsid w:val="00786B78"/>
    <w:rsid w:val="00786D50"/>
    <w:rsid w:val="00787AAC"/>
    <w:rsid w:val="00787AF9"/>
    <w:rsid w:val="00787D5B"/>
    <w:rsid w:val="00790523"/>
    <w:rsid w:val="00790FC7"/>
    <w:rsid w:val="00791BAE"/>
    <w:rsid w:val="007924AB"/>
    <w:rsid w:val="0079273A"/>
    <w:rsid w:val="00792E89"/>
    <w:rsid w:val="00793AFD"/>
    <w:rsid w:val="0079542D"/>
    <w:rsid w:val="007962F5"/>
    <w:rsid w:val="007979C9"/>
    <w:rsid w:val="00797F55"/>
    <w:rsid w:val="007A070F"/>
    <w:rsid w:val="007A154D"/>
    <w:rsid w:val="007A1B89"/>
    <w:rsid w:val="007A1C0A"/>
    <w:rsid w:val="007A3706"/>
    <w:rsid w:val="007A47AB"/>
    <w:rsid w:val="007A4CEA"/>
    <w:rsid w:val="007A54BC"/>
    <w:rsid w:val="007A569D"/>
    <w:rsid w:val="007A5817"/>
    <w:rsid w:val="007A6659"/>
    <w:rsid w:val="007A7B88"/>
    <w:rsid w:val="007B1103"/>
    <w:rsid w:val="007B1E1A"/>
    <w:rsid w:val="007B1E84"/>
    <w:rsid w:val="007B1FBC"/>
    <w:rsid w:val="007B38ED"/>
    <w:rsid w:val="007B6C8E"/>
    <w:rsid w:val="007B6E49"/>
    <w:rsid w:val="007C07A8"/>
    <w:rsid w:val="007C0CEF"/>
    <w:rsid w:val="007C1924"/>
    <w:rsid w:val="007C19B0"/>
    <w:rsid w:val="007C20A4"/>
    <w:rsid w:val="007C296E"/>
    <w:rsid w:val="007C3EF3"/>
    <w:rsid w:val="007C42E7"/>
    <w:rsid w:val="007C621C"/>
    <w:rsid w:val="007D09C5"/>
    <w:rsid w:val="007D0FF5"/>
    <w:rsid w:val="007D24DC"/>
    <w:rsid w:val="007D2BC4"/>
    <w:rsid w:val="007D5059"/>
    <w:rsid w:val="007D562C"/>
    <w:rsid w:val="007D7141"/>
    <w:rsid w:val="007D71B2"/>
    <w:rsid w:val="007D7549"/>
    <w:rsid w:val="007D7A75"/>
    <w:rsid w:val="007E1F4D"/>
    <w:rsid w:val="007E21A9"/>
    <w:rsid w:val="007E35F9"/>
    <w:rsid w:val="007E4214"/>
    <w:rsid w:val="007E462F"/>
    <w:rsid w:val="007E5247"/>
    <w:rsid w:val="007E560F"/>
    <w:rsid w:val="007E6D4D"/>
    <w:rsid w:val="007E7392"/>
    <w:rsid w:val="007E7EA0"/>
    <w:rsid w:val="007F035F"/>
    <w:rsid w:val="007F275E"/>
    <w:rsid w:val="007F3643"/>
    <w:rsid w:val="007F3657"/>
    <w:rsid w:val="007F3920"/>
    <w:rsid w:val="007F3E46"/>
    <w:rsid w:val="007F4208"/>
    <w:rsid w:val="007F5070"/>
    <w:rsid w:val="007F586D"/>
    <w:rsid w:val="007F6B56"/>
    <w:rsid w:val="007F6FEF"/>
    <w:rsid w:val="007F70D0"/>
    <w:rsid w:val="007F73F5"/>
    <w:rsid w:val="00802AB7"/>
    <w:rsid w:val="00803DE7"/>
    <w:rsid w:val="0080499D"/>
    <w:rsid w:val="00805AD5"/>
    <w:rsid w:val="00806AC4"/>
    <w:rsid w:val="00807234"/>
    <w:rsid w:val="00812BCE"/>
    <w:rsid w:val="00812EB7"/>
    <w:rsid w:val="008140F1"/>
    <w:rsid w:val="00814781"/>
    <w:rsid w:val="00814B11"/>
    <w:rsid w:val="00816E97"/>
    <w:rsid w:val="00816F00"/>
    <w:rsid w:val="0081707A"/>
    <w:rsid w:val="008201D2"/>
    <w:rsid w:val="008210A4"/>
    <w:rsid w:val="008217F0"/>
    <w:rsid w:val="00823664"/>
    <w:rsid w:val="00825358"/>
    <w:rsid w:val="0082724A"/>
    <w:rsid w:val="00827872"/>
    <w:rsid w:val="00827C3E"/>
    <w:rsid w:val="00827DF6"/>
    <w:rsid w:val="0083030C"/>
    <w:rsid w:val="008306AF"/>
    <w:rsid w:val="008349E3"/>
    <w:rsid w:val="00835DF8"/>
    <w:rsid w:val="008361A5"/>
    <w:rsid w:val="0083792A"/>
    <w:rsid w:val="00837E1F"/>
    <w:rsid w:val="008400B4"/>
    <w:rsid w:val="00840E12"/>
    <w:rsid w:val="0084192F"/>
    <w:rsid w:val="00841B2F"/>
    <w:rsid w:val="00841CB5"/>
    <w:rsid w:val="0084201D"/>
    <w:rsid w:val="00842AD8"/>
    <w:rsid w:val="00843335"/>
    <w:rsid w:val="00843E52"/>
    <w:rsid w:val="00844C6B"/>
    <w:rsid w:val="00845131"/>
    <w:rsid w:val="00845452"/>
    <w:rsid w:val="0084653F"/>
    <w:rsid w:val="008466A2"/>
    <w:rsid w:val="0084679D"/>
    <w:rsid w:val="00846A75"/>
    <w:rsid w:val="00846B76"/>
    <w:rsid w:val="00846FF2"/>
    <w:rsid w:val="00847AF5"/>
    <w:rsid w:val="00847D0F"/>
    <w:rsid w:val="008501A3"/>
    <w:rsid w:val="00850379"/>
    <w:rsid w:val="00851D2D"/>
    <w:rsid w:val="008523FB"/>
    <w:rsid w:val="00853BC2"/>
    <w:rsid w:val="00853E2B"/>
    <w:rsid w:val="008543E6"/>
    <w:rsid w:val="00854662"/>
    <w:rsid w:val="008548A9"/>
    <w:rsid w:val="0085543C"/>
    <w:rsid w:val="008557B5"/>
    <w:rsid w:val="00855A9E"/>
    <w:rsid w:val="008612F4"/>
    <w:rsid w:val="00862DA8"/>
    <w:rsid w:val="00864C24"/>
    <w:rsid w:val="0086533A"/>
    <w:rsid w:val="0086554C"/>
    <w:rsid w:val="00865DA1"/>
    <w:rsid w:val="008666A5"/>
    <w:rsid w:val="0086699B"/>
    <w:rsid w:val="008672C2"/>
    <w:rsid w:val="008703BA"/>
    <w:rsid w:val="0087041D"/>
    <w:rsid w:val="0087188B"/>
    <w:rsid w:val="00874EC2"/>
    <w:rsid w:val="008750FA"/>
    <w:rsid w:val="00876FE1"/>
    <w:rsid w:val="00880629"/>
    <w:rsid w:val="00881A00"/>
    <w:rsid w:val="00882064"/>
    <w:rsid w:val="008862AB"/>
    <w:rsid w:val="00886D87"/>
    <w:rsid w:val="008870CA"/>
    <w:rsid w:val="00890523"/>
    <w:rsid w:val="00890F7F"/>
    <w:rsid w:val="0089157D"/>
    <w:rsid w:val="008920E8"/>
    <w:rsid w:val="00895789"/>
    <w:rsid w:val="008965C6"/>
    <w:rsid w:val="008970ED"/>
    <w:rsid w:val="008979B1"/>
    <w:rsid w:val="008A07C4"/>
    <w:rsid w:val="008A2B45"/>
    <w:rsid w:val="008A5A7D"/>
    <w:rsid w:val="008A607C"/>
    <w:rsid w:val="008B013A"/>
    <w:rsid w:val="008B16C0"/>
    <w:rsid w:val="008B1839"/>
    <w:rsid w:val="008B1E05"/>
    <w:rsid w:val="008B28BB"/>
    <w:rsid w:val="008B5A50"/>
    <w:rsid w:val="008B636D"/>
    <w:rsid w:val="008B63B6"/>
    <w:rsid w:val="008C0076"/>
    <w:rsid w:val="008C032C"/>
    <w:rsid w:val="008C0D10"/>
    <w:rsid w:val="008C1C8B"/>
    <w:rsid w:val="008C2676"/>
    <w:rsid w:val="008C2C50"/>
    <w:rsid w:val="008C2C7E"/>
    <w:rsid w:val="008C2E7B"/>
    <w:rsid w:val="008C2F71"/>
    <w:rsid w:val="008C3F40"/>
    <w:rsid w:val="008C40A3"/>
    <w:rsid w:val="008C505A"/>
    <w:rsid w:val="008C616E"/>
    <w:rsid w:val="008C6F7E"/>
    <w:rsid w:val="008C7052"/>
    <w:rsid w:val="008C7599"/>
    <w:rsid w:val="008C77AA"/>
    <w:rsid w:val="008D0167"/>
    <w:rsid w:val="008D1FA5"/>
    <w:rsid w:val="008D2F1E"/>
    <w:rsid w:val="008D35E6"/>
    <w:rsid w:val="008D3D52"/>
    <w:rsid w:val="008D4AB6"/>
    <w:rsid w:val="008D5A09"/>
    <w:rsid w:val="008D6430"/>
    <w:rsid w:val="008D77E8"/>
    <w:rsid w:val="008E14A8"/>
    <w:rsid w:val="008E160E"/>
    <w:rsid w:val="008E1CA3"/>
    <w:rsid w:val="008E1E59"/>
    <w:rsid w:val="008E2564"/>
    <w:rsid w:val="008E25F8"/>
    <w:rsid w:val="008E3256"/>
    <w:rsid w:val="008E42B8"/>
    <w:rsid w:val="008E59B9"/>
    <w:rsid w:val="008E5BC2"/>
    <w:rsid w:val="008E67FC"/>
    <w:rsid w:val="008F084F"/>
    <w:rsid w:val="008F3879"/>
    <w:rsid w:val="008F3880"/>
    <w:rsid w:val="008F5071"/>
    <w:rsid w:val="008F5843"/>
    <w:rsid w:val="008F61AD"/>
    <w:rsid w:val="008F69B0"/>
    <w:rsid w:val="00901024"/>
    <w:rsid w:val="0090108C"/>
    <w:rsid w:val="0090209C"/>
    <w:rsid w:val="00903BB4"/>
    <w:rsid w:val="009047CE"/>
    <w:rsid w:val="009058B1"/>
    <w:rsid w:val="0090611E"/>
    <w:rsid w:val="009066BD"/>
    <w:rsid w:val="00906855"/>
    <w:rsid w:val="0090731E"/>
    <w:rsid w:val="009102B5"/>
    <w:rsid w:val="009107C1"/>
    <w:rsid w:val="00911D27"/>
    <w:rsid w:val="0091345B"/>
    <w:rsid w:val="00913639"/>
    <w:rsid w:val="00913A39"/>
    <w:rsid w:val="00913BD3"/>
    <w:rsid w:val="009148A1"/>
    <w:rsid w:val="00915545"/>
    <w:rsid w:val="00915F69"/>
    <w:rsid w:val="00915FB1"/>
    <w:rsid w:val="00916032"/>
    <w:rsid w:val="00920357"/>
    <w:rsid w:val="0092326C"/>
    <w:rsid w:val="00923456"/>
    <w:rsid w:val="009237F6"/>
    <w:rsid w:val="00923E61"/>
    <w:rsid w:val="00926251"/>
    <w:rsid w:val="0092632C"/>
    <w:rsid w:val="00927850"/>
    <w:rsid w:val="00927B68"/>
    <w:rsid w:val="009300B7"/>
    <w:rsid w:val="009318BA"/>
    <w:rsid w:val="0093199B"/>
    <w:rsid w:val="00932022"/>
    <w:rsid w:val="00932D83"/>
    <w:rsid w:val="0093356C"/>
    <w:rsid w:val="00933708"/>
    <w:rsid w:val="009347A1"/>
    <w:rsid w:val="00935DD1"/>
    <w:rsid w:val="00936AAB"/>
    <w:rsid w:val="009370BC"/>
    <w:rsid w:val="00937158"/>
    <w:rsid w:val="00937176"/>
    <w:rsid w:val="0093719E"/>
    <w:rsid w:val="00940193"/>
    <w:rsid w:val="00940759"/>
    <w:rsid w:val="009409C4"/>
    <w:rsid w:val="00941CD4"/>
    <w:rsid w:val="00942046"/>
    <w:rsid w:val="0094279B"/>
    <w:rsid w:val="00942B6B"/>
    <w:rsid w:val="00942E05"/>
    <w:rsid w:val="00943223"/>
    <w:rsid w:val="00943731"/>
    <w:rsid w:val="00943ED5"/>
    <w:rsid w:val="00944246"/>
    <w:rsid w:val="009448CB"/>
    <w:rsid w:val="00946009"/>
    <w:rsid w:val="009461E5"/>
    <w:rsid w:val="0094663E"/>
    <w:rsid w:val="00946F69"/>
    <w:rsid w:val="009504B2"/>
    <w:rsid w:val="00950578"/>
    <w:rsid w:val="009514CC"/>
    <w:rsid w:val="0095227B"/>
    <w:rsid w:val="009541F3"/>
    <w:rsid w:val="009543B6"/>
    <w:rsid w:val="00955069"/>
    <w:rsid w:val="00956068"/>
    <w:rsid w:val="00956960"/>
    <w:rsid w:val="00956D1D"/>
    <w:rsid w:val="00956F4E"/>
    <w:rsid w:val="009632D2"/>
    <w:rsid w:val="009633AC"/>
    <w:rsid w:val="00964DEC"/>
    <w:rsid w:val="00964ED3"/>
    <w:rsid w:val="00965052"/>
    <w:rsid w:val="009654B1"/>
    <w:rsid w:val="00965CA3"/>
    <w:rsid w:val="009661D2"/>
    <w:rsid w:val="00966866"/>
    <w:rsid w:val="00966A37"/>
    <w:rsid w:val="00971BFD"/>
    <w:rsid w:val="00972918"/>
    <w:rsid w:val="00973165"/>
    <w:rsid w:val="009739D5"/>
    <w:rsid w:val="0097420D"/>
    <w:rsid w:val="009746B7"/>
    <w:rsid w:val="00974C60"/>
    <w:rsid w:val="00977A9A"/>
    <w:rsid w:val="009807EB"/>
    <w:rsid w:val="0098411B"/>
    <w:rsid w:val="00984510"/>
    <w:rsid w:val="00984622"/>
    <w:rsid w:val="009849D0"/>
    <w:rsid w:val="00984F89"/>
    <w:rsid w:val="009860C1"/>
    <w:rsid w:val="00990748"/>
    <w:rsid w:val="00991336"/>
    <w:rsid w:val="0099136E"/>
    <w:rsid w:val="00992BD1"/>
    <w:rsid w:val="00993007"/>
    <w:rsid w:val="0099387E"/>
    <w:rsid w:val="00993E90"/>
    <w:rsid w:val="009940C2"/>
    <w:rsid w:val="00995A2E"/>
    <w:rsid w:val="009964B4"/>
    <w:rsid w:val="009965F5"/>
    <w:rsid w:val="00997E0C"/>
    <w:rsid w:val="009A09A8"/>
    <w:rsid w:val="009A1330"/>
    <w:rsid w:val="009A227E"/>
    <w:rsid w:val="009A2B28"/>
    <w:rsid w:val="009A3817"/>
    <w:rsid w:val="009A3BED"/>
    <w:rsid w:val="009A4ADB"/>
    <w:rsid w:val="009A4B7A"/>
    <w:rsid w:val="009A768A"/>
    <w:rsid w:val="009B08AE"/>
    <w:rsid w:val="009B27BB"/>
    <w:rsid w:val="009B4D67"/>
    <w:rsid w:val="009B5818"/>
    <w:rsid w:val="009B58C9"/>
    <w:rsid w:val="009B5B78"/>
    <w:rsid w:val="009B6E86"/>
    <w:rsid w:val="009C0507"/>
    <w:rsid w:val="009C0C93"/>
    <w:rsid w:val="009C1E29"/>
    <w:rsid w:val="009C21B8"/>
    <w:rsid w:val="009C24A2"/>
    <w:rsid w:val="009C3089"/>
    <w:rsid w:val="009C36C8"/>
    <w:rsid w:val="009C3E29"/>
    <w:rsid w:val="009C4675"/>
    <w:rsid w:val="009C4D0E"/>
    <w:rsid w:val="009C517B"/>
    <w:rsid w:val="009D07E8"/>
    <w:rsid w:val="009D0B5B"/>
    <w:rsid w:val="009D1607"/>
    <w:rsid w:val="009D26F2"/>
    <w:rsid w:val="009D4F43"/>
    <w:rsid w:val="009D542C"/>
    <w:rsid w:val="009D5734"/>
    <w:rsid w:val="009E0A76"/>
    <w:rsid w:val="009E112B"/>
    <w:rsid w:val="009E302E"/>
    <w:rsid w:val="009E473D"/>
    <w:rsid w:val="009E5191"/>
    <w:rsid w:val="009E5436"/>
    <w:rsid w:val="009E6965"/>
    <w:rsid w:val="009E7379"/>
    <w:rsid w:val="009E7442"/>
    <w:rsid w:val="009E750F"/>
    <w:rsid w:val="009F0C78"/>
    <w:rsid w:val="009F2467"/>
    <w:rsid w:val="009F3385"/>
    <w:rsid w:val="009F38B4"/>
    <w:rsid w:val="009F4249"/>
    <w:rsid w:val="009F6650"/>
    <w:rsid w:val="009F6813"/>
    <w:rsid w:val="009F7A26"/>
    <w:rsid w:val="00A000BC"/>
    <w:rsid w:val="00A01996"/>
    <w:rsid w:val="00A019D2"/>
    <w:rsid w:val="00A03146"/>
    <w:rsid w:val="00A031DA"/>
    <w:rsid w:val="00A03211"/>
    <w:rsid w:val="00A03637"/>
    <w:rsid w:val="00A04DB2"/>
    <w:rsid w:val="00A0534E"/>
    <w:rsid w:val="00A06341"/>
    <w:rsid w:val="00A068E3"/>
    <w:rsid w:val="00A07697"/>
    <w:rsid w:val="00A0770C"/>
    <w:rsid w:val="00A07EBE"/>
    <w:rsid w:val="00A10929"/>
    <w:rsid w:val="00A11B3A"/>
    <w:rsid w:val="00A12563"/>
    <w:rsid w:val="00A12E3A"/>
    <w:rsid w:val="00A12E52"/>
    <w:rsid w:val="00A130FE"/>
    <w:rsid w:val="00A16327"/>
    <w:rsid w:val="00A20E13"/>
    <w:rsid w:val="00A22C79"/>
    <w:rsid w:val="00A23C40"/>
    <w:rsid w:val="00A25CC5"/>
    <w:rsid w:val="00A2652A"/>
    <w:rsid w:val="00A27A88"/>
    <w:rsid w:val="00A27DBD"/>
    <w:rsid w:val="00A3012F"/>
    <w:rsid w:val="00A30903"/>
    <w:rsid w:val="00A309DA"/>
    <w:rsid w:val="00A3106C"/>
    <w:rsid w:val="00A31192"/>
    <w:rsid w:val="00A31AC9"/>
    <w:rsid w:val="00A32317"/>
    <w:rsid w:val="00A32692"/>
    <w:rsid w:val="00A336C4"/>
    <w:rsid w:val="00A3387A"/>
    <w:rsid w:val="00A359F5"/>
    <w:rsid w:val="00A35D37"/>
    <w:rsid w:val="00A35D9F"/>
    <w:rsid w:val="00A35F63"/>
    <w:rsid w:val="00A37648"/>
    <w:rsid w:val="00A416BF"/>
    <w:rsid w:val="00A42B02"/>
    <w:rsid w:val="00A4392A"/>
    <w:rsid w:val="00A443B9"/>
    <w:rsid w:val="00A46BCE"/>
    <w:rsid w:val="00A46BE4"/>
    <w:rsid w:val="00A515DA"/>
    <w:rsid w:val="00A51BE6"/>
    <w:rsid w:val="00A52E6C"/>
    <w:rsid w:val="00A53DBC"/>
    <w:rsid w:val="00A546A5"/>
    <w:rsid w:val="00A54909"/>
    <w:rsid w:val="00A54ECB"/>
    <w:rsid w:val="00A554BF"/>
    <w:rsid w:val="00A56355"/>
    <w:rsid w:val="00A567C7"/>
    <w:rsid w:val="00A573E2"/>
    <w:rsid w:val="00A5799B"/>
    <w:rsid w:val="00A6010F"/>
    <w:rsid w:val="00A605F5"/>
    <w:rsid w:val="00A6089D"/>
    <w:rsid w:val="00A6131C"/>
    <w:rsid w:val="00A62ED6"/>
    <w:rsid w:val="00A63DCD"/>
    <w:rsid w:val="00A64929"/>
    <w:rsid w:val="00A64B4E"/>
    <w:rsid w:val="00A64E13"/>
    <w:rsid w:val="00A659EB"/>
    <w:rsid w:val="00A65BBA"/>
    <w:rsid w:val="00A6710C"/>
    <w:rsid w:val="00A67B95"/>
    <w:rsid w:val="00A70978"/>
    <w:rsid w:val="00A713BB"/>
    <w:rsid w:val="00A71FB7"/>
    <w:rsid w:val="00A72BA2"/>
    <w:rsid w:val="00A734C9"/>
    <w:rsid w:val="00A74B94"/>
    <w:rsid w:val="00A752CF"/>
    <w:rsid w:val="00A766BC"/>
    <w:rsid w:val="00A7691C"/>
    <w:rsid w:val="00A80CA7"/>
    <w:rsid w:val="00A81DCF"/>
    <w:rsid w:val="00A82DDA"/>
    <w:rsid w:val="00A8384D"/>
    <w:rsid w:val="00A85D4A"/>
    <w:rsid w:val="00A8609D"/>
    <w:rsid w:val="00A8753E"/>
    <w:rsid w:val="00A90485"/>
    <w:rsid w:val="00A92A1D"/>
    <w:rsid w:val="00A930DA"/>
    <w:rsid w:val="00A93585"/>
    <w:rsid w:val="00A95091"/>
    <w:rsid w:val="00A952FD"/>
    <w:rsid w:val="00A96B28"/>
    <w:rsid w:val="00A97AF1"/>
    <w:rsid w:val="00AA0AAF"/>
    <w:rsid w:val="00AA2463"/>
    <w:rsid w:val="00AA2C9F"/>
    <w:rsid w:val="00AA33D0"/>
    <w:rsid w:val="00AA4858"/>
    <w:rsid w:val="00AA5EA8"/>
    <w:rsid w:val="00AA644F"/>
    <w:rsid w:val="00AA75C8"/>
    <w:rsid w:val="00AA7C74"/>
    <w:rsid w:val="00AB1AAF"/>
    <w:rsid w:val="00AB2377"/>
    <w:rsid w:val="00AB26BE"/>
    <w:rsid w:val="00AB34DB"/>
    <w:rsid w:val="00AB34E6"/>
    <w:rsid w:val="00AB3810"/>
    <w:rsid w:val="00AB3AD1"/>
    <w:rsid w:val="00AB3D48"/>
    <w:rsid w:val="00AB6385"/>
    <w:rsid w:val="00AC0675"/>
    <w:rsid w:val="00AC0917"/>
    <w:rsid w:val="00AC0EFA"/>
    <w:rsid w:val="00AC4083"/>
    <w:rsid w:val="00AC49E3"/>
    <w:rsid w:val="00AC6D09"/>
    <w:rsid w:val="00AC6FCE"/>
    <w:rsid w:val="00AC72E1"/>
    <w:rsid w:val="00AD1A27"/>
    <w:rsid w:val="00AD20FA"/>
    <w:rsid w:val="00AD2DA1"/>
    <w:rsid w:val="00AD33CA"/>
    <w:rsid w:val="00AD36FD"/>
    <w:rsid w:val="00AD3BB5"/>
    <w:rsid w:val="00AD5BFC"/>
    <w:rsid w:val="00AD5FB4"/>
    <w:rsid w:val="00AD61B1"/>
    <w:rsid w:val="00AD641E"/>
    <w:rsid w:val="00AD6BA5"/>
    <w:rsid w:val="00AD6DB3"/>
    <w:rsid w:val="00AD753E"/>
    <w:rsid w:val="00AE234B"/>
    <w:rsid w:val="00AE727D"/>
    <w:rsid w:val="00AF0CD8"/>
    <w:rsid w:val="00AF3848"/>
    <w:rsid w:val="00AF51FC"/>
    <w:rsid w:val="00AF7C67"/>
    <w:rsid w:val="00B00064"/>
    <w:rsid w:val="00B009A1"/>
    <w:rsid w:val="00B00CB1"/>
    <w:rsid w:val="00B01730"/>
    <w:rsid w:val="00B01969"/>
    <w:rsid w:val="00B02A1F"/>
    <w:rsid w:val="00B02F9A"/>
    <w:rsid w:val="00B03613"/>
    <w:rsid w:val="00B03E2F"/>
    <w:rsid w:val="00B041DF"/>
    <w:rsid w:val="00B04720"/>
    <w:rsid w:val="00B04B1D"/>
    <w:rsid w:val="00B05E1D"/>
    <w:rsid w:val="00B07459"/>
    <w:rsid w:val="00B10BB6"/>
    <w:rsid w:val="00B10E51"/>
    <w:rsid w:val="00B11844"/>
    <w:rsid w:val="00B13BF4"/>
    <w:rsid w:val="00B144AD"/>
    <w:rsid w:val="00B15394"/>
    <w:rsid w:val="00B171FC"/>
    <w:rsid w:val="00B17B4A"/>
    <w:rsid w:val="00B22A32"/>
    <w:rsid w:val="00B23040"/>
    <w:rsid w:val="00B2310E"/>
    <w:rsid w:val="00B23340"/>
    <w:rsid w:val="00B243BF"/>
    <w:rsid w:val="00B26B35"/>
    <w:rsid w:val="00B3025C"/>
    <w:rsid w:val="00B30942"/>
    <w:rsid w:val="00B30AD4"/>
    <w:rsid w:val="00B30F70"/>
    <w:rsid w:val="00B30FA2"/>
    <w:rsid w:val="00B31C4C"/>
    <w:rsid w:val="00B32439"/>
    <w:rsid w:val="00B32722"/>
    <w:rsid w:val="00B334AD"/>
    <w:rsid w:val="00B33B81"/>
    <w:rsid w:val="00B33DDA"/>
    <w:rsid w:val="00B35C61"/>
    <w:rsid w:val="00B35FA4"/>
    <w:rsid w:val="00B41ED7"/>
    <w:rsid w:val="00B43341"/>
    <w:rsid w:val="00B477B5"/>
    <w:rsid w:val="00B514B1"/>
    <w:rsid w:val="00B5333B"/>
    <w:rsid w:val="00B549F9"/>
    <w:rsid w:val="00B573E4"/>
    <w:rsid w:val="00B575F2"/>
    <w:rsid w:val="00B5776B"/>
    <w:rsid w:val="00B57819"/>
    <w:rsid w:val="00B6089B"/>
    <w:rsid w:val="00B60EB1"/>
    <w:rsid w:val="00B61B3C"/>
    <w:rsid w:val="00B63DF7"/>
    <w:rsid w:val="00B65437"/>
    <w:rsid w:val="00B679F3"/>
    <w:rsid w:val="00B71D7B"/>
    <w:rsid w:val="00B72201"/>
    <w:rsid w:val="00B72C8B"/>
    <w:rsid w:val="00B7445A"/>
    <w:rsid w:val="00B766EE"/>
    <w:rsid w:val="00B808D1"/>
    <w:rsid w:val="00B820ED"/>
    <w:rsid w:val="00B845E4"/>
    <w:rsid w:val="00B84817"/>
    <w:rsid w:val="00B84F8B"/>
    <w:rsid w:val="00B909F5"/>
    <w:rsid w:val="00B90D7C"/>
    <w:rsid w:val="00B91B62"/>
    <w:rsid w:val="00B91D86"/>
    <w:rsid w:val="00B92644"/>
    <w:rsid w:val="00B92712"/>
    <w:rsid w:val="00B92AF0"/>
    <w:rsid w:val="00B93516"/>
    <w:rsid w:val="00B93DD1"/>
    <w:rsid w:val="00B94CF7"/>
    <w:rsid w:val="00B953AE"/>
    <w:rsid w:val="00B95AFD"/>
    <w:rsid w:val="00B96844"/>
    <w:rsid w:val="00B96A59"/>
    <w:rsid w:val="00BA1121"/>
    <w:rsid w:val="00BA3210"/>
    <w:rsid w:val="00BA3CAA"/>
    <w:rsid w:val="00BA5623"/>
    <w:rsid w:val="00BA5A41"/>
    <w:rsid w:val="00BA5B46"/>
    <w:rsid w:val="00BA6879"/>
    <w:rsid w:val="00BB04DD"/>
    <w:rsid w:val="00BB0A6C"/>
    <w:rsid w:val="00BB270A"/>
    <w:rsid w:val="00BB2A3F"/>
    <w:rsid w:val="00BB2C77"/>
    <w:rsid w:val="00BB2CB1"/>
    <w:rsid w:val="00BB2D69"/>
    <w:rsid w:val="00BB2DCC"/>
    <w:rsid w:val="00BB3554"/>
    <w:rsid w:val="00BC00C1"/>
    <w:rsid w:val="00BC19E6"/>
    <w:rsid w:val="00BC319D"/>
    <w:rsid w:val="00BC33EF"/>
    <w:rsid w:val="00BC3A13"/>
    <w:rsid w:val="00BC4C84"/>
    <w:rsid w:val="00BC5278"/>
    <w:rsid w:val="00BC6F1A"/>
    <w:rsid w:val="00BC6F42"/>
    <w:rsid w:val="00BD0B5E"/>
    <w:rsid w:val="00BD0C1F"/>
    <w:rsid w:val="00BD0C2F"/>
    <w:rsid w:val="00BD1256"/>
    <w:rsid w:val="00BD3537"/>
    <w:rsid w:val="00BD488D"/>
    <w:rsid w:val="00BD5201"/>
    <w:rsid w:val="00BD57AC"/>
    <w:rsid w:val="00BD7289"/>
    <w:rsid w:val="00BD772E"/>
    <w:rsid w:val="00BE08DD"/>
    <w:rsid w:val="00BE0B29"/>
    <w:rsid w:val="00BE14CE"/>
    <w:rsid w:val="00BE2422"/>
    <w:rsid w:val="00BE2641"/>
    <w:rsid w:val="00BE4400"/>
    <w:rsid w:val="00BE4D16"/>
    <w:rsid w:val="00BE5DAA"/>
    <w:rsid w:val="00BE72AE"/>
    <w:rsid w:val="00BE7C87"/>
    <w:rsid w:val="00BE7FA6"/>
    <w:rsid w:val="00BF02D6"/>
    <w:rsid w:val="00BF0FCD"/>
    <w:rsid w:val="00BF1665"/>
    <w:rsid w:val="00BF236F"/>
    <w:rsid w:val="00BF2DD3"/>
    <w:rsid w:val="00BF5699"/>
    <w:rsid w:val="00BF65B9"/>
    <w:rsid w:val="00BF6E56"/>
    <w:rsid w:val="00BF7946"/>
    <w:rsid w:val="00C01E67"/>
    <w:rsid w:val="00C020AB"/>
    <w:rsid w:val="00C02D9E"/>
    <w:rsid w:val="00C03F7B"/>
    <w:rsid w:val="00C04253"/>
    <w:rsid w:val="00C06AD1"/>
    <w:rsid w:val="00C06BD8"/>
    <w:rsid w:val="00C0754E"/>
    <w:rsid w:val="00C10EBC"/>
    <w:rsid w:val="00C11E18"/>
    <w:rsid w:val="00C11FA0"/>
    <w:rsid w:val="00C124AF"/>
    <w:rsid w:val="00C1313C"/>
    <w:rsid w:val="00C13441"/>
    <w:rsid w:val="00C13474"/>
    <w:rsid w:val="00C138F2"/>
    <w:rsid w:val="00C13A88"/>
    <w:rsid w:val="00C14B66"/>
    <w:rsid w:val="00C15D2D"/>
    <w:rsid w:val="00C16E3A"/>
    <w:rsid w:val="00C17342"/>
    <w:rsid w:val="00C2013B"/>
    <w:rsid w:val="00C20773"/>
    <w:rsid w:val="00C21B83"/>
    <w:rsid w:val="00C224EA"/>
    <w:rsid w:val="00C22EEA"/>
    <w:rsid w:val="00C23317"/>
    <w:rsid w:val="00C25328"/>
    <w:rsid w:val="00C26979"/>
    <w:rsid w:val="00C279FC"/>
    <w:rsid w:val="00C27A8B"/>
    <w:rsid w:val="00C30B21"/>
    <w:rsid w:val="00C32182"/>
    <w:rsid w:val="00C32686"/>
    <w:rsid w:val="00C329D9"/>
    <w:rsid w:val="00C33AFD"/>
    <w:rsid w:val="00C35C83"/>
    <w:rsid w:val="00C3692D"/>
    <w:rsid w:val="00C418DD"/>
    <w:rsid w:val="00C46ACC"/>
    <w:rsid w:val="00C47C99"/>
    <w:rsid w:val="00C532EE"/>
    <w:rsid w:val="00C53527"/>
    <w:rsid w:val="00C53B18"/>
    <w:rsid w:val="00C54CC7"/>
    <w:rsid w:val="00C555BD"/>
    <w:rsid w:val="00C55E10"/>
    <w:rsid w:val="00C56145"/>
    <w:rsid w:val="00C56719"/>
    <w:rsid w:val="00C56C8E"/>
    <w:rsid w:val="00C56DF9"/>
    <w:rsid w:val="00C60AA4"/>
    <w:rsid w:val="00C60D34"/>
    <w:rsid w:val="00C63F4A"/>
    <w:rsid w:val="00C655DE"/>
    <w:rsid w:val="00C65BCE"/>
    <w:rsid w:val="00C67052"/>
    <w:rsid w:val="00C677E2"/>
    <w:rsid w:val="00C70A03"/>
    <w:rsid w:val="00C71E26"/>
    <w:rsid w:val="00C71FFA"/>
    <w:rsid w:val="00C727B6"/>
    <w:rsid w:val="00C731C7"/>
    <w:rsid w:val="00C735AE"/>
    <w:rsid w:val="00C7368D"/>
    <w:rsid w:val="00C740AB"/>
    <w:rsid w:val="00C7491A"/>
    <w:rsid w:val="00C77013"/>
    <w:rsid w:val="00C77227"/>
    <w:rsid w:val="00C8130E"/>
    <w:rsid w:val="00C824B9"/>
    <w:rsid w:val="00C834DA"/>
    <w:rsid w:val="00C8713E"/>
    <w:rsid w:val="00C871FB"/>
    <w:rsid w:val="00C87594"/>
    <w:rsid w:val="00C907FE"/>
    <w:rsid w:val="00C92B19"/>
    <w:rsid w:val="00C9362B"/>
    <w:rsid w:val="00C9495B"/>
    <w:rsid w:val="00C94BDB"/>
    <w:rsid w:val="00C972CB"/>
    <w:rsid w:val="00C976C0"/>
    <w:rsid w:val="00CA0B25"/>
    <w:rsid w:val="00CA0B3F"/>
    <w:rsid w:val="00CA0E29"/>
    <w:rsid w:val="00CA17B0"/>
    <w:rsid w:val="00CA4496"/>
    <w:rsid w:val="00CA4660"/>
    <w:rsid w:val="00CA4895"/>
    <w:rsid w:val="00CA5BB1"/>
    <w:rsid w:val="00CA61A8"/>
    <w:rsid w:val="00CA73E9"/>
    <w:rsid w:val="00CA75A2"/>
    <w:rsid w:val="00CB030B"/>
    <w:rsid w:val="00CB152E"/>
    <w:rsid w:val="00CB1BEB"/>
    <w:rsid w:val="00CB3F89"/>
    <w:rsid w:val="00CB5105"/>
    <w:rsid w:val="00CB58E8"/>
    <w:rsid w:val="00CB5DF3"/>
    <w:rsid w:val="00CC07B5"/>
    <w:rsid w:val="00CC0F0D"/>
    <w:rsid w:val="00CC1C3E"/>
    <w:rsid w:val="00CC2202"/>
    <w:rsid w:val="00CC2E5B"/>
    <w:rsid w:val="00CC40EC"/>
    <w:rsid w:val="00CC500E"/>
    <w:rsid w:val="00CC5737"/>
    <w:rsid w:val="00CC6A2B"/>
    <w:rsid w:val="00CD027D"/>
    <w:rsid w:val="00CD1608"/>
    <w:rsid w:val="00CD4364"/>
    <w:rsid w:val="00CD7400"/>
    <w:rsid w:val="00CE06EA"/>
    <w:rsid w:val="00CE0B12"/>
    <w:rsid w:val="00CE1107"/>
    <w:rsid w:val="00CE1304"/>
    <w:rsid w:val="00CE2597"/>
    <w:rsid w:val="00CE2CE5"/>
    <w:rsid w:val="00CE2F75"/>
    <w:rsid w:val="00CE3141"/>
    <w:rsid w:val="00CE3632"/>
    <w:rsid w:val="00CE599F"/>
    <w:rsid w:val="00CE619D"/>
    <w:rsid w:val="00CE6F9D"/>
    <w:rsid w:val="00CF1350"/>
    <w:rsid w:val="00CF17EF"/>
    <w:rsid w:val="00CF20F9"/>
    <w:rsid w:val="00CF324E"/>
    <w:rsid w:val="00CF39CE"/>
    <w:rsid w:val="00CF44DA"/>
    <w:rsid w:val="00CF466B"/>
    <w:rsid w:val="00CF4EFC"/>
    <w:rsid w:val="00CF599C"/>
    <w:rsid w:val="00CF5AB7"/>
    <w:rsid w:val="00CF622F"/>
    <w:rsid w:val="00CF623F"/>
    <w:rsid w:val="00CF6A3A"/>
    <w:rsid w:val="00D00FDA"/>
    <w:rsid w:val="00D0253E"/>
    <w:rsid w:val="00D034D2"/>
    <w:rsid w:val="00D041F7"/>
    <w:rsid w:val="00D04258"/>
    <w:rsid w:val="00D0697E"/>
    <w:rsid w:val="00D06B68"/>
    <w:rsid w:val="00D07864"/>
    <w:rsid w:val="00D07AA6"/>
    <w:rsid w:val="00D13C77"/>
    <w:rsid w:val="00D13E90"/>
    <w:rsid w:val="00D14D2E"/>
    <w:rsid w:val="00D1546F"/>
    <w:rsid w:val="00D15D93"/>
    <w:rsid w:val="00D168C2"/>
    <w:rsid w:val="00D1798A"/>
    <w:rsid w:val="00D17A14"/>
    <w:rsid w:val="00D20314"/>
    <w:rsid w:val="00D2290C"/>
    <w:rsid w:val="00D24B70"/>
    <w:rsid w:val="00D25CCC"/>
    <w:rsid w:val="00D27866"/>
    <w:rsid w:val="00D30E42"/>
    <w:rsid w:val="00D320F5"/>
    <w:rsid w:val="00D33DB9"/>
    <w:rsid w:val="00D33FE0"/>
    <w:rsid w:val="00D34DA3"/>
    <w:rsid w:val="00D34ED6"/>
    <w:rsid w:val="00D35B18"/>
    <w:rsid w:val="00D35E93"/>
    <w:rsid w:val="00D3672B"/>
    <w:rsid w:val="00D36BC9"/>
    <w:rsid w:val="00D373FA"/>
    <w:rsid w:val="00D40476"/>
    <w:rsid w:val="00D41522"/>
    <w:rsid w:val="00D422CB"/>
    <w:rsid w:val="00D42A75"/>
    <w:rsid w:val="00D42D98"/>
    <w:rsid w:val="00D45827"/>
    <w:rsid w:val="00D46199"/>
    <w:rsid w:val="00D4621E"/>
    <w:rsid w:val="00D46779"/>
    <w:rsid w:val="00D468B5"/>
    <w:rsid w:val="00D47786"/>
    <w:rsid w:val="00D47EBE"/>
    <w:rsid w:val="00D51B5D"/>
    <w:rsid w:val="00D5214B"/>
    <w:rsid w:val="00D5259F"/>
    <w:rsid w:val="00D52A89"/>
    <w:rsid w:val="00D52CC7"/>
    <w:rsid w:val="00D5386F"/>
    <w:rsid w:val="00D53CD4"/>
    <w:rsid w:val="00D54A1E"/>
    <w:rsid w:val="00D54A28"/>
    <w:rsid w:val="00D55615"/>
    <w:rsid w:val="00D565BB"/>
    <w:rsid w:val="00D56714"/>
    <w:rsid w:val="00D568C0"/>
    <w:rsid w:val="00D60190"/>
    <w:rsid w:val="00D6056B"/>
    <w:rsid w:val="00D608E4"/>
    <w:rsid w:val="00D615B2"/>
    <w:rsid w:val="00D6339B"/>
    <w:rsid w:val="00D659EB"/>
    <w:rsid w:val="00D65B52"/>
    <w:rsid w:val="00D67987"/>
    <w:rsid w:val="00D67EC8"/>
    <w:rsid w:val="00D70D98"/>
    <w:rsid w:val="00D712C0"/>
    <w:rsid w:val="00D7303B"/>
    <w:rsid w:val="00D734CD"/>
    <w:rsid w:val="00D7376A"/>
    <w:rsid w:val="00D7498A"/>
    <w:rsid w:val="00D7606C"/>
    <w:rsid w:val="00D810BE"/>
    <w:rsid w:val="00D81B1B"/>
    <w:rsid w:val="00D82940"/>
    <w:rsid w:val="00D83839"/>
    <w:rsid w:val="00D8389E"/>
    <w:rsid w:val="00D838A5"/>
    <w:rsid w:val="00D8396D"/>
    <w:rsid w:val="00D83977"/>
    <w:rsid w:val="00D83C5F"/>
    <w:rsid w:val="00D84EC5"/>
    <w:rsid w:val="00D856C2"/>
    <w:rsid w:val="00D87EA0"/>
    <w:rsid w:val="00D907EB"/>
    <w:rsid w:val="00D931A8"/>
    <w:rsid w:val="00D938AD"/>
    <w:rsid w:val="00D9497A"/>
    <w:rsid w:val="00D94EA2"/>
    <w:rsid w:val="00D95120"/>
    <w:rsid w:val="00D96683"/>
    <w:rsid w:val="00D9700A"/>
    <w:rsid w:val="00DA07FC"/>
    <w:rsid w:val="00DA095E"/>
    <w:rsid w:val="00DA264F"/>
    <w:rsid w:val="00DA366D"/>
    <w:rsid w:val="00DA38D8"/>
    <w:rsid w:val="00DA4688"/>
    <w:rsid w:val="00DA5448"/>
    <w:rsid w:val="00DA6070"/>
    <w:rsid w:val="00DB0280"/>
    <w:rsid w:val="00DB0434"/>
    <w:rsid w:val="00DB495A"/>
    <w:rsid w:val="00DB4D01"/>
    <w:rsid w:val="00DB5557"/>
    <w:rsid w:val="00DB5885"/>
    <w:rsid w:val="00DB5A92"/>
    <w:rsid w:val="00DB61E3"/>
    <w:rsid w:val="00DB7B5F"/>
    <w:rsid w:val="00DC0538"/>
    <w:rsid w:val="00DC161A"/>
    <w:rsid w:val="00DC1E96"/>
    <w:rsid w:val="00DC2A37"/>
    <w:rsid w:val="00DC2CDF"/>
    <w:rsid w:val="00DC3864"/>
    <w:rsid w:val="00DC4E13"/>
    <w:rsid w:val="00DC4EBD"/>
    <w:rsid w:val="00DC6FE5"/>
    <w:rsid w:val="00DD0AFE"/>
    <w:rsid w:val="00DD0DB8"/>
    <w:rsid w:val="00DD2836"/>
    <w:rsid w:val="00DD2BA2"/>
    <w:rsid w:val="00DD3CD4"/>
    <w:rsid w:val="00DD444B"/>
    <w:rsid w:val="00DD4E9A"/>
    <w:rsid w:val="00DD53F8"/>
    <w:rsid w:val="00DD5DE6"/>
    <w:rsid w:val="00DD5EA5"/>
    <w:rsid w:val="00DD60EA"/>
    <w:rsid w:val="00DD6D34"/>
    <w:rsid w:val="00DD6FE2"/>
    <w:rsid w:val="00DD7C9E"/>
    <w:rsid w:val="00DD7D17"/>
    <w:rsid w:val="00DE4E2D"/>
    <w:rsid w:val="00DE514A"/>
    <w:rsid w:val="00DE57DF"/>
    <w:rsid w:val="00DE5DC0"/>
    <w:rsid w:val="00DE63F1"/>
    <w:rsid w:val="00DF00E6"/>
    <w:rsid w:val="00DF0430"/>
    <w:rsid w:val="00DF0FF8"/>
    <w:rsid w:val="00DF12C3"/>
    <w:rsid w:val="00DF12C5"/>
    <w:rsid w:val="00DF25C3"/>
    <w:rsid w:val="00DF2A2C"/>
    <w:rsid w:val="00DF481B"/>
    <w:rsid w:val="00DF6B52"/>
    <w:rsid w:val="00DF7718"/>
    <w:rsid w:val="00E00283"/>
    <w:rsid w:val="00E012C0"/>
    <w:rsid w:val="00E02E4A"/>
    <w:rsid w:val="00E02FA5"/>
    <w:rsid w:val="00E0301D"/>
    <w:rsid w:val="00E03A5B"/>
    <w:rsid w:val="00E040D4"/>
    <w:rsid w:val="00E0427F"/>
    <w:rsid w:val="00E0587A"/>
    <w:rsid w:val="00E06556"/>
    <w:rsid w:val="00E06C63"/>
    <w:rsid w:val="00E06E8E"/>
    <w:rsid w:val="00E076EA"/>
    <w:rsid w:val="00E07793"/>
    <w:rsid w:val="00E12E8E"/>
    <w:rsid w:val="00E12ECF"/>
    <w:rsid w:val="00E1344E"/>
    <w:rsid w:val="00E14322"/>
    <w:rsid w:val="00E16982"/>
    <w:rsid w:val="00E17943"/>
    <w:rsid w:val="00E17B88"/>
    <w:rsid w:val="00E2005D"/>
    <w:rsid w:val="00E212B6"/>
    <w:rsid w:val="00E23501"/>
    <w:rsid w:val="00E24A39"/>
    <w:rsid w:val="00E24DBE"/>
    <w:rsid w:val="00E2563B"/>
    <w:rsid w:val="00E27B73"/>
    <w:rsid w:val="00E30148"/>
    <w:rsid w:val="00E31D34"/>
    <w:rsid w:val="00E32B29"/>
    <w:rsid w:val="00E33126"/>
    <w:rsid w:val="00E33F52"/>
    <w:rsid w:val="00E3546B"/>
    <w:rsid w:val="00E361B2"/>
    <w:rsid w:val="00E36C91"/>
    <w:rsid w:val="00E36E0B"/>
    <w:rsid w:val="00E377D9"/>
    <w:rsid w:val="00E45373"/>
    <w:rsid w:val="00E45AD7"/>
    <w:rsid w:val="00E46249"/>
    <w:rsid w:val="00E46342"/>
    <w:rsid w:val="00E47249"/>
    <w:rsid w:val="00E50544"/>
    <w:rsid w:val="00E50A44"/>
    <w:rsid w:val="00E50F4F"/>
    <w:rsid w:val="00E51111"/>
    <w:rsid w:val="00E51CB7"/>
    <w:rsid w:val="00E53958"/>
    <w:rsid w:val="00E539F4"/>
    <w:rsid w:val="00E54A85"/>
    <w:rsid w:val="00E54D7E"/>
    <w:rsid w:val="00E558C0"/>
    <w:rsid w:val="00E562EC"/>
    <w:rsid w:val="00E56888"/>
    <w:rsid w:val="00E56BAB"/>
    <w:rsid w:val="00E56C5B"/>
    <w:rsid w:val="00E61213"/>
    <w:rsid w:val="00E6145B"/>
    <w:rsid w:val="00E616CE"/>
    <w:rsid w:val="00E6309A"/>
    <w:rsid w:val="00E639DA"/>
    <w:rsid w:val="00E63FB4"/>
    <w:rsid w:val="00E64008"/>
    <w:rsid w:val="00E640F2"/>
    <w:rsid w:val="00E672CE"/>
    <w:rsid w:val="00E71696"/>
    <w:rsid w:val="00E71A96"/>
    <w:rsid w:val="00E73C67"/>
    <w:rsid w:val="00E754AD"/>
    <w:rsid w:val="00E7633F"/>
    <w:rsid w:val="00E77E8C"/>
    <w:rsid w:val="00E8197B"/>
    <w:rsid w:val="00E855CA"/>
    <w:rsid w:val="00E858FB"/>
    <w:rsid w:val="00E85EB6"/>
    <w:rsid w:val="00E860EF"/>
    <w:rsid w:val="00E861DD"/>
    <w:rsid w:val="00E86464"/>
    <w:rsid w:val="00E877F6"/>
    <w:rsid w:val="00E879D1"/>
    <w:rsid w:val="00E923EA"/>
    <w:rsid w:val="00E94531"/>
    <w:rsid w:val="00E94D3A"/>
    <w:rsid w:val="00E95474"/>
    <w:rsid w:val="00E95B49"/>
    <w:rsid w:val="00EA00AD"/>
    <w:rsid w:val="00EA0345"/>
    <w:rsid w:val="00EA0D2E"/>
    <w:rsid w:val="00EA128D"/>
    <w:rsid w:val="00EA1CD5"/>
    <w:rsid w:val="00EA2BF0"/>
    <w:rsid w:val="00EA3D86"/>
    <w:rsid w:val="00EA42BB"/>
    <w:rsid w:val="00EA5434"/>
    <w:rsid w:val="00EA5ECC"/>
    <w:rsid w:val="00EA6287"/>
    <w:rsid w:val="00EA6548"/>
    <w:rsid w:val="00EB2010"/>
    <w:rsid w:val="00EB261C"/>
    <w:rsid w:val="00EB2A06"/>
    <w:rsid w:val="00EB3719"/>
    <w:rsid w:val="00EB3760"/>
    <w:rsid w:val="00EB37A2"/>
    <w:rsid w:val="00EB5E83"/>
    <w:rsid w:val="00EB6373"/>
    <w:rsid w:val="00EB6968"/>
    <w:rsid w:val="00EB6B48"/>
    <w:rsid w:val="00EC06AB"/>
    <w:rsid w:val="00EC1882"/>
    <w:rsid w:val="00EC18DA"/>
    <w:rsid w:val="00EC3866"/>
    <w:rsid w:val="00EC400A"/>
    <w:rsid w:val="00EC485A"/>
    <w:rsid w:val="00ED421A"/>
    <w:rsid w:val="00ED4B96"/>
    <w:rsid w:val="00ED52D7"/>
    <w:rsid w:val="00ED592E"/>
    <w:rsid w:val="00ED5967"/>
    <w:rsid w:val="00ED67F3"/>
    <w:rsid w:val="00ED68B9"/>
    <w:rsid w:val="00ED6FA5"/>
    <w:rsid w:val="00ED7959"/>
    <w:rsid w:val="00EE0330"/>
    <w:rsid w:val="00EE03F4"/>
    <w:rsid w:val="00EE0899"/>
    <w:rsid w:val="00EE1B06"/>
    <w:rsid w:val="00EE1E2E"/>
    <w:rsid w:val="00EE20FA"/>
    <w:rsid w:val="00EE37F0"/>
    <w:rsid w:val="00EE4258"/>
    <w:rsid w:val="00EE42DF"/>
    <w:rsid w:val="00EE6E64"/>
    <w:rsid w:val="00EF0C9E"/>
    <w:rsid w:val="00EF150C"/>
    <w:rsid w:val="00EF188B"/>
    <w:rsid w:val="00EF215B"/>
    <w:rsid w:val="00EF2258"/>
    <w:rsid w:val="00EF283B"/>
    <w:rsid w:val="00EF2B08"/>
    <w:rsid w:val="00EF36E9"/>
    <w:rsid w:val="00EF5F06"/>
    <w:rsid w:val="00EF66BA"/>
    <w:rsid w:val="00F0048B"/>
    <w:rsid w:val="00F00938"/>
    <w:rsid w:val="00F0153B"/>
    <w:rsid w:val="00F01FA3"/>
    <w:rsid w:val="00F02586"/>
    <w:rsid w:val="00F03B75"/>
    <w:rsid w:val="00F04286"/>
    <w:rsid w:val="00F04666"/>
    <w:rsid w:val="00F04B8B"/>
    <w:rsid w:val="00F051EE"/>
    <w:rsid w:val="00F067FF"/>
    <w:rsid w:val="00F06AEF"/>
    <w:rsid w:val="00F1012B"/>
    <w:rsid w:val="00F12140"/>
    <w:rsid w:val="00F123C2"/>
    <w:rsid w:val="00F12AFF"/>
    <w:rsid w:val="00F13039"/>
    <w:rsid w:val="00F1375E"/>
    <w:rsid w:val="00F13935"/>
    <w:rsid w:val="00F13D44"/>
    <w:rsid w:val="00F15042"/>
    <w:rsid w:val="00F150D4"/>
    <w:rsid w:val="00F156E1"/>
    <w:rsid w:val="00F17489"/>
    <w:rsid w:val="00F1775E"/>
    <w:rsid w:val="00F17F99"/>
    <w:rsid w:val="00F20C01"/>
    <w:rsid w:val="00F20CE8"/>
    <w:rsid w:val="00F20FC0"/>
    <w:rsid w:val="00F210D7"/>
    <w:rsid w:val="00F21396"/>
    <w:rsid w:val="00F21C04"/>
    <w:rsid w:val="00F22656"/>
    <w:rsid w:val="00F2369D"/>
    <w:rsid w:val="00F245C4"/>
    <w:rsid w:val="00F24B1B"/>
    <w:rsid w:val="00F25199"/>
    <w:rsid w:val="00F251AC"/>
    <w:rsid w:val="00F2565B"/>
    <w:rsid w:val="00F265D0"/>
    <w:rsid w:val="00F303AF"/>
    <w:rsid w:val="00F31FAA"/>
    <w:rsid w:val="00F323A4"/>
    <w:rsid w:val="00F337D7"/>
    <w:rsid w:val="00F3585C"/>
    <w:rsid w:val="00F36B51"/>
    <w:rsid w:val="00F36EF0"/>
    <w:rsid w:val="00F37466"/>
    <w:rsid w:val="00F40D02"/>
    <w:rsid w:val="00F40F4D"/>
    <w:rsid w:val="00F42CCA"/>
    <w:rsid w:val="00F43347"/>
    <w:rsid w:val="00F43B01"/>
    <w:rsid w:val="00F44B6D"/>
    <w:rsid w:val="00F45238"/>
    <w:rsid w:val="00F4546B"/>
    <w:rsid w:val="00F45B16"/>
    <w:rsid w:val="00F4666C"/>
    <w:rsid w:val="00F47D38"/>
    <w:rsid w:val="00F50291"/>
    <w:rsid w:val="00F5162F"/>
    <w:rsid w:val="00F52D2C"/>
    <w:rsid w:val="00F531FB"/>
    <w:rsid w:val="00F5328C"/>
    <w:rsid w:val="00F548C0"/>
    <w:rsid w:val="00F554DB"/>
    <w:rsid w:val="00F55511"/>
    <w:rsid w:val="00F55952"/>
    <w:rsid w:val="00F56F61"/>
    <w:rsid w:val="00F5740D"/>
    <w:rsid w:val="00F600A9"/>
    <w:rsid w:val="00F60554"/>
    <w:rsid w:val="00F60C63"/>
    <w:rsid w:val="00F60CF7"/>
    <w:rsid w:val="00F6110C"/>
    <w:rsid w:val="00F61C9E"/>
    <w:rsid w:val="00F63455"/>
    <w:rsid w:val="00F63804"/>
    <w:rsid w:val="00F63B59"/>
    <w:rsid w:val="00F66571"/>
    <w:rsid w:val="00F67043"/>
    <w:rsid w:val="00F679ED"/>
    <w:rsid w:val="00F70484"/>
    <w:rsid w:val="00F71408"/>
    <w:rsid w:val="00F71CB9"/>
    <w:rsid w:val="00F72058"/>
    <w:rsid w:val="00F73078"/>
    <w:rsid w:val="00F739AC"/>
    <w:rsid w:val="00F74019"/>
    <w:rsid w:val="00F7406D"/>
    <w:rsid w:val="00F74793"/>
    <w:rsid w:val="00F765F1"/>
    <w:rsid w:val="00F7685B"/>
    <w:rsid w:val="00F7712F"/>
    <w:rsid w:val="00F77E90"/>
    <w:rsid w:val="00F8070A"/>
    <w:rsid w:val="00F80ADB"/>
    <w:rsid w:val="00F81240"/>
    <w:rsid w:val="00F82D16"/>
    <w:rsid w:val="00F8386B"/>
    <w:rsid w:val="00F841A9"/>
    <w:rsid w:val="00F84866"/>
    <w:rsid w:val="00F848FE"/>
    <w:rsid w:val="00F84EA5"/>
    <w:rsid w:val="00F85164"/>
    <w:rsid w:val="00F8521F"/>
    <w:rsid w:val="00F85578"/>
    <w:rsid w:val="00F8598C"/>
    <w:rsid w:val="00F85CC8"/>
    <w:rsid w:val="00F867E2"/>
    <w:rsid w:val="00F8727F"/>
    <w:rsid w:val="00F8731F"/>
    <w:rsid w:val="00F875C4"/>
    <w:rsid w:val="00F90226"/>
    <w:rsid w:val="00F9048E"/>
    <w:rsid w:val="00F90D6F"/>
    <w:rsid w:val="00F91A55"/>
    <w:rsid w:val="00F92E1A"/>
    <w:rsid w:val="00F93758"/>
    <w:rsid w:val="00F93DAC"/>
    <w:rsid w:val="00F944EE"/>
    <w:rsid w:val="00F97011"/>
    <w:rsid w:val="00F97016"/>
    <w:rsid w:val="00F9761E"/>
    <w:rsid w:val="00FA0AC7"/>
    <w:rsid w:val="00FA0ADB"/>
    <w:rsid w:val="00FA2767"/>
    <w:rsid w:val="00FA2770"/>
    <w:rsid w:val="00FA3523"/>
    <w:rsid w:val="00FA3763"/>
    <w:rsid w:val="00FA3A1B"/>
    <w:rsid w:val="00FA4889"/>
    <w:rsid w:val="00FA6472"/>
    <w:rsid w:val="00FA650D"/>
    <w:rsid w:val="00FA7285"/>
    <w:rsid w:val="00FA7821"/>
    <w:rsid w:val="00FB1018"/>
    <w:rsid w:val="00FB26CB"/>
    <w:rsid w:val="00FB2BF3"/>
    <w:rsid w:val="00FB3ECB"/>
    <w:rsid w:val="00FB469E"/>
    <w:rsid w:val="00FB58DA"/>
    <w:rsid w:val="00FC0B5A"/>
    <w:rsid w:val="00FC1EC3"/>
    <w:rsid w:val="00FC3616"/>
    <w:rsid w:val="00FC3AFD"/>
    <w:rsid w:val="00FC4154"/>
    <w:rsid w:val="00FC56AC"/>
    <w:rsid w:val="00FC5793"/>
    <w:rsid w:val="00FC58E2"/>
    <w:rsid w:val="00FC64BD"/>
    <w:rsid w:val="00FC7D73"/>
    <w:rsid w:val="00FD0A29"/>
    <w:rsid w:val="00FD3BC6"/>
    <w:rsid w:val="00FD492A"/>
    <w:rsid w:val="00FD5F02"/>
    <w:rsid w:val="00FD659F"/>
    <w:rsid w:val="00FD674D"/>
    <w:rsid w:val="00FE1071"/>
    <w:rsid w:val="00FE24E2"/>
    <w:rsid w:val="00FE277A"/>
    <w:rsid w:val="00FE38C2"/>
    <w:rsid w:val="00FE3A90"/>
    <w:rsid w:val="00FE3DFE"/>
    <w:rsid w:val="00FE4687"/>
    <w:rsid w:val="00FE54AA"/>
    <w:rsid w:val="00FE59F7"/>
    <w:rsid w:val="00FE69B0"/>
    <w:rsid w:val="00FE75DB"/>
    <w:rsid w:val="00FE780A"/>
    <w:rsid w:val="00FE7A63"/>
    <w:rsid w:val="00FF0168"/>
    <w:rsid w:val="00FF08C7"/>
    <w:rsid w:val="00FF1789"/>
    <w:rsid w:val="00FF1867"/>
    <w:rsid w:val="00FF25D6"/>
    <w:rsid w:val="00FF27AE"/>
    <w:rsid w:val="00FF33E4"/>
    <w:rsid w:val="00FF4A1F"/>
    <w:rsid w:val="00FF4CCD"/>
    <w:rsid w:val="00FF4CD1"/>
    <w:rsid w:val="00FF60E6"/>
    <w:rsid w:val="00FF6537"/>
    <w:rsid w:val="00FF7D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0DA"/>
    <w:pPr>
      <w:overflowPunct w:val="0"/>
      <w:autoSpaceDE w:val="0"/>
      <w:autoSpaceDN w:val="0"/>
      <w:adjustRightInd w:val="0"/>
      <w:textAlignment w:val="baseline"/>
    </w:pPr>
    <w:rPr>
      <w:lang w:val="en-GB"/>
    </w:rPr>
  </w:style>
  <w:style w:type="paragraph" w:styleId="Heading1">
    <w:name w:val="heading 1"/>
    <w:basedOn w:val="Normal"/>
    <w:next w:val="Normal"/>
    <w:qFormat/>
    <w:rsid w:val="00A27DBD"/>
    <w:pPr>
      <w:keepNext/>
      <w:jc w:val="center"/>
      <w:outlineLvl w:val="0"/>
    </w:pPr>
    <w:rPr>
      <w:rFonts w:ascii="Arial" w:hAnsi="Arial" w:cs="Arial"/>
      <w:sz w:val="36"/>
      <w:szCs w:val="28"/>
      <w:u w:val="single"/>
    </w:rPr>
  </w:style>
  <w:style w:type="paragraph" w:styleId="Heading2">
    <w:name w:val="heading 2"/>
    <w:basedOn w:val="Normal"/>
    <w:next w:val="Normal"/>
    <w:qFormat/>
    <w:rsid w:val="00A27DBD"/>
    <w:pPr>
      <w:keepNext/>
      <w:jc w:val="center"/>
      <w:outlineLvl w:val="1"/>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F481B"/>
    <w:pPr>
      <w:tabs>
        <w:tab w:val="center" w:pos="4320"/>
        <w:tab w:val="right" w:pos="8640"/>
      </w:tabs>
    </w:pPr>
  </w:style>
  <w:style w:type="paragraph" w:styleId="Footer">
    <w:name w:val="footer"/>
    <w:basedOn w:val="Normal"/>
    <w:rsid w:val="00DF481B"/>
    <w:pPr>
      <w:tabs>
        <w:tab w:val="center" w:pos="4320"/>
        <w:tab w:val="right" w:pos="8640"/>
      </w:tabs>
    </w:pPr>
  </w:style>
  <w:style w:type="character" w:styleId="PageNumber">
    <w:name w:val="page number"/>
    <w:basedOn w:val="DefaultParagraphFont"/>
    <w:rsid w:val="00DF481B"/>
  </w:style>
  <w:style w:type="character" w:styleId="Hyperlink">
    <w:name w:val="Hyperlink"/>
    <w:rsid w:val="0095227B"/>
    <w:rPr>
      <w:color w:val="0000FF"/>
      <w:u w:val="single"/>
    </w:rPr>
  </w:style>
  <w:style w:type="character" w:styleId="FollowedHyperlink">
    <w:name w:val="FollowedHyperlink"/>
    <w:rsid w:val="00C30B21"/>
    <w:rPr>
      <w:color w:val="800080"/>
      <w:u w:val="single"/>
    </w:rPr>
  </w:style>
  <w:style w:type="character" w:customStyle="1" w:styleId="style31">
    <w:name w:val="style31"/>
    <w:autoRedefine/>
    <w:rsid w:val="00EC485A"/>
    <w:rPr>
      <w:rFonts w:ascii="Verdana" w:hAnsi="Verdana"/>
    </w:rPr>
  </w:style>
  <w:style w:type="paragraph" w:styleId="BodyText2">
    <w:name w:val="Body Text 2"/>
    <w:basedOn w:val="Normal"/>
    <w:link w:val="BodyText2Char"/>
    <w:rsid w:val="00476DB5"/>
    <w:pPr>
      <w:tabs>
        <w:tab w:val="left" w:pos="-720"/>
        <w:tab w:val="left" w:pos="0"/>
      </w:tabs>
      <w:suppressAutoHyphens/>
      <w:overflowPunct/>
      <w:autoSpaceDE/>
      <w:autoSpaceDN/>
      <w:adjustRightInd/>
      <w:jc w:val="both"/>
      <w:textAlignment w:val="auto"/>
    </w:pPr>
    <w:rPr>
      <w:rFonts w:ascii="Arial" w:hAnsi="Arial"/>
      <w:spacing w:val="-3"/>
      <w:sz w:val="24"/>
      <w:szCs w:val="24"/>
    </w:rPr>
  </w:style>
  <w:style w:type="paragraph" w:customStyle="1" w:styleId="Default">
    <w:name w:val="Default"/>
    <w:rsid w:val="00EB2010"/>
    <w:pPr>
      <w:widowControl w:val="0"/>
      <w:autoSpaceDE w:val="0"/>
      <w:autoSpaceDN w:val="0"/>
      <w:adjustRightInd w:val="0"/>
    </w:pPr>
    <w:rPr>
      <w:rFonts w:ascii="AJJGFI+TimesNewRoman,Bold" w:hAnsi="AJJGFI+TimesNewRoman,Bold" w:cs="AJJGFI+TimesNewRoman,Bold"/>
      <w:color w:val="000000"/>
      <w:sz w:val="24"/>
      <w:szCs w:val="24"/>
    </w:rPr>
  </w:style>
  <w:style w:type="paragraph" w:styleId="Title">
    <w:name w:val="Title"/>
    <w:basedOn w:val="Normal"/>
    <w:qFormat/>
    <w:rsid w:val="00B96844"/>
    <w:pPr>
      <w:overflowPunct/>
      <w:autoSpaceDE/>
      <w:autoSpaceDN/>
      <w:adjustRightInd/>
      <w:spacing w:line="360" w:lineRule="auto"/>
      <w:jc w:val="center"/>
      <w:textAlignment w:val="auto"/>
    </w:pPr>
    <w:rPr>
      <w:rFonts w:ascii="Arial" w:hAnsi="Arial" w:cs="Arial"/>
      <w:b/>
      <w:bCs/>
      <w:sz w:val="24"/>
      <w:szCs w:val="24"/>
      <w:u w:val="single"/>
      <w:lang w:val="en-US"/>
    </w:rPr>
  </w:style>
  <w:style w:type="paragraph" w:styleId="BodyText">
    <w:name w:val="Body Text"/>
    <w:basedOn w:val="Normal"/>
    <w:link w:val="BodyTextChar"/>
    <w:uiPriority w:val="99"/>
    <w:unhideWhenUsed/>
    <w:rsid w:val="00532323"/>
    <w:pPr>
      <w:spacing w:after="120"/>
    </w:pPr>
  </w:style>
  <w:style w:type="character" w:customStyle="1" w:styleId="BodyTextChar">
    <w:name w:val="Body Text Char"/>
    <w:link w:val="BodyText"/>
    <w:uiPriority w:val="99"/>
    <w:rsid w:val="00532323"/>
    <w:rPr>
      <w:lang w:val="en-GB"/>
    </w:rPr>
  </w:style>
  <w:style w:type="paragraph" w:styleId="ListParagraph">
    <w:name w:val="List Paragraph"/>
    <w:aliases w:val="Bulleted_Text_AR,Bulletted_Para,List_Paragraph,Multilevel para_II,List Paragraph1,SGLText List Paragraph,Citation List"/>
    <w:basedOn w:val="Normal"/>
    <w:link w:val="ListParagraphChar"/>
    <w:uiPriority w:val="34"/>
    <w:qFormat/>
    <w:rsid w:val="00532323"/>
    <w:pPr>
      <w:overflowPunct/>
      <w:autoSpaceDE/>
      <w:autoSpaceDN/>
      <w:adjustRightInd/>
      <w:ind w:left="720"/>
      <w:textAlignment w:val="auto"/>
    </w:pPr>
    <w:rPr>
      <w:rFonts w:ascii="Bookman Old Style" w:hAnsi="Bookman Old Style"/>
      <w:sz w:val="18"/>
      <w:szCs w:val="18"/>
      <w:lang w:val="en-US"/>
    </w:rPr>
  </w:style>
  <w:style w:type="paragraph" w:styleId="DocumentMap">
    <w:name w:val="Document Map"/>
    <w:basedOn w:val="Normal"/>
    <w:link w:val="DocumentMapChar"/>
    <w:uiPriority w:val="99"/>
    <w:semiHidden/>
    <w:unhideWhenUsed/>
    <w:rsid w:val="00710188"/>
    <w:rPr>
      <w:rFonts w:ascii="Tahoma" w:hAnsi="Tahoma"/>
      <w:sz w:val="16"/>
      <w:szCs w:val="16"/>
    </w:rPr>
  </w:style>
  <w:style w:type="character" w:customStyle="1" w:styleId="DocumentMapChar">
    <w:name w:val="Document Map Char"/>
    <w:link w:val="DocumentMap"/>
    <w:uiPriority w:val="99"/>
    <w:semiHidden/>
    <w:rsid w:val="00710188"/>
    <w:rPr>
      <w:rFonts w:ascii="Tahoma" w:hAnsi="Tahoma" w:cs="Tahoma"/>
      <w:sz w:val="16"/>
      <w:szCs w:val="16"/>
      <w:lang w:val="en-GB"/>
    </w:rPr>
  </w:style>
  <w:style w:type="paragraph" w:styleId="BalloonText">
    <w:name w:val="Balloon Text"/>
    <w:basedOn w:val="Normal"/>
    <w:link w:val="BalloonTextChar"/>
    <w:uiPriority w:val="99"/>
    <w:semiHidden/>
    <w:unhideWhenUsed/>
    <w:rsid w:val="005D6632"/>
    <w:rPr>
      <w:rFonts w:ascii="Tahoma" w:hAnsi="Tahoma"/>
      <w:sz w:val="16"/>
      <w:szCs w:val="16"/>
    </w:rPr>
  </w:style>
  <w:style w:type="character" w:customStyle="1" w:styleId="BalloonTextChar">
    <w:name w:val="Balloon Text Char"/>
    <w:link w:val="BalloonText"/>
    <w:uiPriority w:val="99"/>
    <w:semiHidden/>
    <w:rsid w:val="005D6632"/>
    <w:rPr>
      <w:rFonts w:ascii="Tahoma" w:hAnsi="Tahoma" w:cs="Tahoma"/>
      <w:sz w:val="16"/>
      <w:szCs w:val="16"/>
      <w:lang w:val="en-GB"/>
    </w:rPr>
  </w:style>
  <w:style w:type="character" w:customStyle="1" w:styleId="BodyText2Char">
    <w:name w:val="Body Text 2 Char"/>
    <w:link w:val="BodyText2"/>
    <w:rsid w:val="002C44B9"/>
    <w:rPr>
      <w:rFonts w:ascii="Arial" w:hAnsi="Arial" w:cs="Arial"/>
      <w:spacing w:val="-3"/>
      <w:sz w:val="24"/>
      <w:szCs w:val="24"/>
    </w:rPr>
  </w:style>
  <w:style w:type="paragraph" w:styleId="FootnoteText">
    <w:name w:val="footnote text"/>
    <w:basedOn w:val="Normal"/>
    <w:link w:val="FootnoteTextChar"/>
    <w:uiPriority w:val="99"/>
    <w:semiHidden/>
    <w:unhideWhenUsed/>
    <w:rsid w:val="00362A1D"/>
  </w:style>
  <w:style w:type="character" w:customStyle="1" w:styleId="FootnoteTextChar">
    <w:name w:val="Footnote Text Char"/>
    <w:link w:val="FootnoteText"/>
    <w:uiPriority w:val="99"/>
    <w:semiHidden/>
    <w:rsid w:val="00362A1D"/>
    <w:rPr>
      <w:lang w:val="en-GB"/>
    </w:rPr>
  </w:style>
  <w:style w:type="character" w:styleId="FootnoteReference">
    <w:name w:val="footnote reference"/>
    <w:uiPriority w:val="99"/>
    <w:semiHidden/>
    <w:unhideWhenUsed/>
    <w:rsid w:val="00362A1D"/>
    <w:rPr>
      <w:vertAlign w:val="superscript"/>
    </w:rPr>
  </w:style>
  <w:style w:type="paragraph" w:customStyle="1" w:styleId="Normal1">
    <w:name w:val="Normal1"/>
    <w:rsid w:val="005E01DB"/>
    <w:pPr>
      <w:spacing w:after="200" w:line="276" w:lineRule="auto"/>
    </w:pPr>
    <w:rPr>
      <w:rFonts w:ascii="Calibri" w:eastAsia="Calibri" w:hAnsi="Calibri" w:cs="Calibri"/>
      <w:color w:val="000000"/>
      <w:sz w:val="22"/>
      <w:szCs w:val="22"/>
    </w:rPr>
  </w:style>
  <w:style w:type="table" w:styleId="TableGrid">
    <w:name w:val="Table Grid"/>
    <w:basedOn w:val="TableNormal"/>
    <w:uiPriority w:val="59"/>
    <w:rsid w:val="005E01DB"/>
    <w:rPr>
      <w:rFonts w:ascii="Calibri" w:eastAsia="Calibri" w:hAnsi="Calibri"/>
      <w:sz w:val="22"/>
      <w:szCs w:val="22"/>
      <w:lang w:val="en-I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aliases w:val="Bulleted_Text_AR Char,Bulletted_Para Char,List_Paragraph Char,Multilevel para_II Char,List Paragraph1 Char,SGLText List Paragraph Char,Citation List Char"/>
    <w:link w:val="ListParagraph"/>
    <w:uiPriority w:val="34"/>
    <w:qFormat/>
    <w:locked/>
    <w:rsid w:val="005F4ECC"/>
    <w:rPr>
      <w:rFonts w:ascii="Bookman Old Style" w:hAnsi="Bookman Old Style"/>
      <w:sz w:val="18"/>
      <w:szCs w:val="18"/>
    </w:rPr>
  </w:style>
</w:styles>
</file>

<file path=word/webSettings.xml><?xml version="1.0" encoding="utf-8"?>
<w:webSettings xmlns:r="http://schemas.openxmlformats.org/officeDocument/2006/relationships" xmlns:w="http://schemas.openxmlformats.org/wordprocessingml/2006/main">
  <w:divs>
    <w:div w:id="14699388">
      <w:bodyDiv w:val="1"/>
      <w:marLeft w:val="0"/>
      <w:marRight w:val="0"/>
      <w:marTop w:val="0"/>
      <w:marBottom w:val="0"/>
      <w:divBdr>
        <w:top w:val="none" w:sz="0" w:space="0" w:color="auto"/>
        <w:left w:val="none" w:sz="0" w:space="0" w:color="auto"/>
        <w:bottom w:val="none" w:sz="0" w:space="0" w:color="auto"/>
        <w:right w:val="none" w:sz="0" w:space="0" w:color="auto"/>
      </w:divBdr>
    </w:div>
    <w:div w:id="21519247">
      <w:bodyDiv w:val="1"/>
      <w:marLeft w:val="0"/>
      <w:marRight w:val="0"/>
      <w:marTop w:val="0"/>
      <w:marBottom w:val="0"/>
      <w:divBdr>
        <w:top w:val="none" w:sz="0" w:space="0" w:color="auto"/>
        <w:left w:val="none" w:sz="0" w:space="0" w:color="auto"/>
        <w:bottom w:val="none" w:sz="0" w:space="0" w:color="auto"/>
        <w:right w:val="none" w:sz="0" w:space="0" w:color="auto"/>
      </w:divBdr>
    </w:div>
    <w:div w:id="105656869">
      <w:bodyDiv w:val="1"/>
      <w:marLeft w:val="0"/>
      <w:marRight w:val="0"/>
      <w:marTop w:val="0"/>
      <w:marBottom w:val="0"/>
      <w:divBdr>
        <w:top w:val="none" w:sz="0" w:space="0" w:color="auto"/>
        <w:left w:val="none" w:sz="0" w:space="0" w:color="auto"/>
        <w:bottom w:val="none" w:sz="0" w:space="0" w:color="auto"/>
        <w:right w:val="none" w:sz="0" w:space="0" w:color="auto"/>
      </w:divBdr>
    </w:div>
    <w:div w:id="351151650">
      <w:bodyDiv w:val="1"/>
      <w:marLeft w:val="0"/>
      <w:marRight w:val="0"/>
      <w:marTop w:val="0"/>
      <w:marBottom w:val="0"/>
      <w:divBdr>
        <w:top w:val="none" w:sz="0" w:space="0" w:color="auto"/>
        <w:left w:val="none" w:sz="0" w:space="0" w:color="auto"/>
        <w:bottom w:val="none" w:sz="0" w:space="0" w:color="auto"/>
        <w:right w:val="none" w:sz="0" w:space="0" w:color="auto"/>
      </w:divBdr>
    </w:div>
    <w:div w:id="419644955">
      <w:bodyDiv w:val="1"/>
      <w:marLeft w:val="0"/>
      <w:marRight w:val="0"/>
      <w:marTop w:val="0"/>
      <w:marBottom w:val="0"/>
      <w:divBdr>
        <w:top w:val="none" w:sz="0" w:space="0" w:color="auto"/>
        <w:left w:val="none" w:sz="0" w:space="0" w:color="auto"/>
        <w:bottom w:val="none" w:sz="0" w:space="0" w:color="auto"/>
        <w:right w:val="none" w:sz="0" w:space="0" w:color="auto"/>
      </w:divBdr>
    </w:div>
    <w:div w:id="462237579">
      <w:bodyDiv w:val="1"/>
      <w:marLeft w:val="0"/>
      <w:marRight w:val="0"/>
      <w:marTop w:val="0"/>
      <w:marBottom w:val="0"/>
      <w:divBdr>
        <w:top w:val="none" w:sz="0" w:space="0" w:color="auto"/>
        <w:left w:val="none" w:sz="0" w:space="0" w:color="auto"/>
        <w:bottom w:val="none" w:sz="0" w:space="0" w:color="auto"/>
        <w:right w:val="none" w:sz="0" w:space="0" w:color="auto"/>
      </w:divBdr>
    </w:div>
    <w:div w:id="864291798">
      <w:bodyDiv w:val="1"/>
      <w:marLeft w:val="0"/>
      <w:marRight w:val="0"/>
      <w:marTop w:val="0"/>
      <w:marBottom w:val="0"/>
      <w:divBdr>
        <w:top w:val="none" w:sz="0" w:space="0" w:color="auto"/>
        <w:left w:val="none" w:sz="0" w:space="0" w:color="auto"/>
        <w:bottom w:val="none" w:sz="0" w:space="0" w:color="auto"/>
        <w:right w:val="none" w:sz="0" w:space="0" w:color="auto"/>
      </w:divBdr>
    </w:div>
    <w:div w:id="1073970168">
      <w:bodyDiv w:val="1"/>
      <w:marLeft w:val="0"/>
      <w:marRight w:val="0"/>
      <w:marTop w:val="0"/>
      <w:marBottom w:val="0"/>
      <w:divBdr>
        <w:top w:val="none" w:sz="0" w:space="0" w:color="auto"/>
        <w:left w:val="none" w:sz="0" w:space="0" w:color="auto"/>
        <w:bottom w:val="none" w:sz="0" w:space="0" w:color="auto"/>
        <w:right w:val="none" w:sz="0" w:space="0" w:color="auto"/>
      </w:divBdr>
    </w:div>
    <w:div w:id="1080834257">
      <w:bodyDiv w:val="1"/>
      <w:marLeft w:val="0"/>
      <w:marRight w:val="0"/>
      <w:marTop w:val="0"/>
      <w:marBottom w:val="0"/>
      <w:divBdr>
        <w:top w:val="none" w:sz="0" w:space="0" w:color="auto"/>
        <w:left w:val="none" w:sz="0" w:space="0" w:color="auto"/>
        <w:bottom w:val="none" w:sz="0" w:space="0" w:color="auto"/>
        <w:right w:val="none" w:sz="0" w:space="0" w:color="auto"/>
      </w:divBdr>
    </w:div>
    <w:div w:id="1232305192">
      <w:bodyDiv w:val="1"/>
      <w:marLeft w:val="0"/>
      <w:marRight w:val="0"/>
      <w:marTop w:val="0"/>
      <w:marBottom w:val="0"/>
      <w:divBdr>
        <w:top w:val="none" w:sz="0" w:space="0" w:color="auto"/>
        <w:left w:val="none" w:sz="0" w:space="0" w:color="auto"/>
        <w:bottom w:val="none" w:sz="0" w:space="0" w:color="auto"/>
        <w:right w:val="none" w:sz="0" w:space="0" w:color="auto"/>
      </w:divBdr>
    </w:div>
    <w:div w:id="1498154195">
      <w:bodyDiv w:val="1"/>
      <w:marLeft w:val="0"/>
      <w:marRight w:val="0"/>
      <w:marTop w:val="0"/>
      <w:marBottom w:val="0"/>
      <w:divBdr>
        <w:top w:val="none" w:sz="0" w:space="0" w:color="auto"/>
        <w:left w:val="none" w:sz="0" w:space="0" w:color="auto"/>
        <w:bottom w:val="none" w:sz="0" w:space="0" w:color="auto"/>
        <w:right w:val="none" w:sz="0" w:space="0" w:color="auto"/>
      </w:divBdr>
    </w:div>
    <w:div w:id="1589926257">
      <w:bodyDiv w:val="1"/>
      <w:marLeft w:val="0"/>
      <w:marRight w:val="0"/>
      <w:marTop w:val="0"/>
      <w:marBottom w:val="0"/>
      <w:divBdr>
        <w:top w:val="none" w:sz="0" w:space="0" w:color="auto"/>
        <w:left w:val="none" w:sz="0" w:space="0" w:color="auto"/>
        <w:bottom w:val="none" w:sz="0" w:space="0" w:color="auto"/>
        <w:right w:val="none" w:sz="0" w:space="0" w:color="auto"/>
      </w:divBdr>
    </w:div>
    <w:div w:id="1910462189">
      <w:bodyDiv w:val="1"/>
      <w:marLeft w:val="0"/>
      <w:marRight w:val="0"/>
      <w:marTop w:val="0"/>
      <w:marBottom w:val="0"/>
      <w:divBdr>
        <w:top w:val="none" w:sz="0" w:space="0" w:color="auto"/>
        <w:left w:val="none" w:sz="0" w:space="0" w:color="auto"/>
        <w:bottom w:val="none" w:sz="0" w:space="0" w:color="auto"/>
        <w:right w:val="none" w:sz="0" w:space="0" w:color="auto"/>
      </w:divBdr>
    </w:div>
    <w:div w:id="2103261201">
      <w:bodyDiv w:val="1"/>
      <w:marLeft w:val="0"/>
      <w:marRight w:val="0"/>
      <w:marTop w:val="0"/>
      <w:marBottom w:val="0"/>
      <w:divBdr>
        <w:top w:val="none" w:sz="0" w:space="0" w:color="auto"/>
        <w:left w:val="none" w:sz="0" w:space="0" w:color="auto"/>
        <w:bottom w:val="none" w:sz="0" w:space="0" w:color="auto"/>
        <w:right w:val="none" w:sz="0" w:space="0" w:color="auto"/>
      </w:divBdr>
    </w:div>
    <w:div w:id="213983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ppp.karnataka.gov.i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kppp.karnataka.gov.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447</TotalTime>
  <Pages>5</Pages>
  <Words>1687</Words>
  <Characters>9620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BANGALORE MAHANAGARA PALIKE</vt:lpstr>
    </vt:vector>
  </TitlesOfParts>
  <Company>BANGALORE MAHANAGARA PALIKE</Company>
  <LinksUpToDate>false</LinksUpToDate>
  <CharactersWithSpaces>11285</CharactersWithSpaces>
  <SharedDoc>false</SharedDoc>
  <HLinks>
    <vt:vector size="6" baseType="variant">
      <vt:variant>
        <vt:i4>4063332</vt:i4>
      </vt:variant>
      <vt:variant>
        <vt:i4>0</vt:i4>
      </vt:variant>
      <vt:variant>
        <vt:i4>0</vt:i4>
      </vt:variant>
      <vt:variant>
        <vt:i4>5</vt:i4>
      </vt:variant>
      <vt:variant>
        <vt:lpwstr>https://kppp.karnataka.gov.in/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BANGALORE MAHANAGARA PALIKE</dc:title>
  <dc:subject/>
  <dc:creator>BMP</dc:creator>
  <cp:keywords/>
  <dc:description/>
  <cp:lastModifiedBy>Admin</cp:lastModifiedBy>
  <cp:revision>8</cp:revision>
  <cp:lastPrinted>2025-05-15T08:29:00Z</cp:lastPrinted>
  <dcterms:created xsi:type="dcterms:W3CDTF">2022-12-06T05:38:00Z</dcterms:created>
  <dcterms:modified xsi:type="dcterms:W3CDTF">2025-05-15T08:29:00Z</dcterms:modified>
</cp:coreProperties>
</file>